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E1" w:rsidRPr="00B06F30" w:rsidRDefault="00CC3FE1" w:rsidP="00CC3FE1">
      <w:pPr>
        <w:jc w:val="both"/>
        <w:rPr>
          <w:rFonts w:ascii="Arial" w:hAnsi="Arial" w:cs="Arial"/>
          <w:sz w:val="28"/>
          <w:szCs w:val="28"/>
        </w:rPr>
      </w:pPr>
    </w:p>
    <w:p w:rsidR="00CC3FE1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Pytania specjalizacyjne</w:t>
      </w:r>
    </w:p>
    <w:p w:rsidR="00626694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Egzamin magisterski</w:t>
      </w:r>
    </w:p>
    <w:p w:rsidR="00626694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Kierunek: </w:t>
      </w:r>
      <w:r w:rsidRPr="00000C25">
        <w:rPr>
          <w:rFonts w:ascii="Arial" w:hAnsi="Arial" w:cs="Arial"/>
          <w:b/>
          <w:color w:val="FF0000"/>
          <w:sz w:val="28"/>
          <w:szCs w:val="28"/>
        </w:rPr>
        <w:t>Gospodarka Przestrzenna</w:t>
      </w:r>
    </w:p>
    <w:p w:rsidR="00626694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</w:p>
    <w:p w:rsidR="00626694" w:rsidRPr="00626694" w:rsidRDefault="00626694" w:rsidP="006266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specjalizacja</w:t>
      </w:r>
      <w:r w:rsidRPr="00CB772B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26694">
        <w:rPr>
          <w:rFonts w:ascii="Arial" w:hAnsi="Arial" w:cs="Arial"/>
          <w:b/>
          <w:color w:val="FF0000"/>
          <w:sz w:val="28"/>
          <w:szCs w:val="28"/>
        </w:rPr>
        <w:t>Budownictwo i infrastruktura na obszarach wiejskich</w:t>
      </w:r>
    </w:p>
    <w:p w:rsidR="00626694" w:rsidRPr="00B06F30" w:rsidRDefault="00626694" w:rsidP="00626694">
      <w:pPr>
        <w:jc w:val="center"/>
        <w:rPr>
          <w:rFonts w:ascii="Arial" w:hAnsi="Arial" w:cs="Arial"/>
          <w:sz w:val="28"/>
          <w:szCs w:val="28"/>
        </w:rPr>
      </w:pPr>
    </w:p>
    <w:p w:rsidR="00626694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Materiały budowlane tradycyjne i nisko przetworzone - pojęcie, przykłady, oddziaływanie na środowisko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Ekologiczne nawierzchnie drogowe - rozwiązania materiałowe i korzyści dla środowiska wynikające z ich stosowania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Kryteria doboru materiałów budowlanych w zależności od potrzeb docelowej grupy użytkowników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 xml:space="preserve">Podstawowe założenia metody obliczeniowej stateczności skarp budowli ziemnych, wg </w:t>
      </w:r>
      <w:proofErr w:type="spellStart"/>
      <w:r w:rsidRPr="00CB772B">
        <w:rPr>
          <w:rFonts w:ascii="Arial" w:hAnsi="Arial" w:cs="Arial"/>
          <w:sz w:val="28"/>
          <w:szCs w:val="28"/>
        </w:rPr>
        <w:t>Felleniusa</w:t>
      </w:r>
      <w:proofErr w:type="spellEnd"/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Pojęcie linii najniebezpieczniejszych punktów obrotu w zagadnieniach stateczności skarp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Znaczenie drenażu pionowego na konsolidację nasypu budowlanego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Cykl życia inwestycji i podstawowe jego etapy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Rola i funkcje głównych uczestników budowlanego procesu inwestycyjnego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Przetargi, rodzaje i ich rola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Podejścia: normatywne i opisowe w teorii podejmowania decyzji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CB772B" w:rsidRDefault="00626694" w:rsidP="00626694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B772B">
        <w:rPr>
          <w:rFonts w:ascii="Arial" w:hAnsi="Arial" w:cs="Arial"/>
          <w:sz w:val="28"/>
          <w:szCs w:val="28"/>
        </w:rPr>
        <w:t>Problemy decyzyjne w warunkach niepewności i stosowane przy rozwiązywaniu strategie</w:t>
      </w:r>
    </w:p>
    <w:p w:rsidR="00626694" w:rsidRPr="00CB772B" w:rsidRDefault="00626694" w:rsidP="00626694">
      <w:pPr>
        <w:pStyle w:val="Akapitzlist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626694" w:rsidRPr="00B06F30" w:rsidRDefault="00626694" w:rsidP="00626694">
      <w:pPr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 w:rsidRPr="00B06F30">
        <w:rPr>
          <w:rFonts w:ascii="Arial" w:hAnsi="Arial" w:cs="Arial"/>
          <w:sz w:val="28"/>
          <w:szCs w:val="28"/>
        </w:rPr>
        <w:t xml:space="preserve">Optymalizacja wielokryterialna (przykład). Rozwiązanie </w:t>
      </w:r>
      <w:proofErr w:type="spellStart"/>
      <w:r w:rsidRPr="00B06F30">
        <w:rPr>
          <w:rFonts w:ascii="Arial" w:hAnsi="Arial" w:cs="Arial"/>
          <w:sz w:val="28"/>
          <w:szCs w:val="28"/>
        </w:rPr>
        <w:t>Pareto</w:t>
      </w:r>
      <w:proofErr w:type="spellEnd"/>
      <w:r w:rsidRPr="00B06F30">
        <w:rPr>
          <w:rFonts w:ascii="Arial" w:hAnsi="Arial" w:cs="Arial"/>
          <w:sz w:val="28"/>
          <w:szCs w:val="28"/>
        </w:rPr>
        <w:t>-optymalne</w:t>
      </w:r>
    </w:p>
    <w:p w:rsidR="00626694" w:rsidRPr="00B06F30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</w:p>
    <w:p w:rsidR="00626694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</w:p>
    <w:p w:rsidR="00626694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</w:p>
    <w:p w:rsidR="00CC3FE1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Specjalizacja: </w:t>
      </w:r>
      <w:r w:rsidR="00CC3FE1" w:rsidRPr="00626694">
        <w:rPr>
          <w:rFonts w:ascii="Arial" w:hAnsi="Arial" w:cs="Arial"/>
          <w:b/>
          <w:color w:val="FF0000"/>
          <w:sz w:val="28"/>
          <w:szCs w:val="28"/>
        </w:rPr>
        <w:t>Planowanie i zagospodarowane przestrzenne na terenach niezurbanizowanych</w:t>
      </w:r>
    </w:p>
    <w:p w:rsidR="00B06F30" w:rsidRPr="00B06F30" w:rsidRDefault="00B06F30" w:rsidP="00B06F30">
      <w:pPr>
        <w:jc w:val="center"/>
        <w:rPr>
          <w:rFonts w:ascii="Arial" w:hAnsi="Arial" w:cs="Arial"/>
          <w:b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Podstawowe zasady kształtowania zagrody wiejskiej. Podstawowe typy zagród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Społeczno-gospodarcze oraz przyrodnicze czynniki rozwoju osadnictwa w Polsce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Wieś tematyczna –</w:t>
      </w:r>
      <w:r w:rsidR="00000C25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06F30">
        <w:rPr>
          <w:rFonts w:ascii="Arial" w:hAnsi="Arial" w:cs="Arial"/>
          <w:sz w:val="28"/>
          <w:szCs w:val="28"/>
        </w:rPr>
        <w:t>pojęcie i mechanizmy jej powstawania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Formy przestrzeni publicznej wsi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Dokumentacja planistyczna w gospodarce wodnej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Tradycyjne i alternatywne sposoby zagospodarowania wód deszczowych (podać schematy)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Reforma gospodarki wodnej i opłaty retencyjne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Zielone dachy i ściany jako element zrównoważo</w:t>
      </w:r>
      <w:r w:rsidR="00B06F30" w:rsidRPr="00B06F30">
        <w:rPr>
          <w:rFonts w:ascii="Arial" w:hAnsi="Arial" w:cs="Arial"/>
          <w:sz w:val="28"/>
          <w:szCs w:val="28"/>
        </w:rPr>
        <w:t xml:space="preserve">nych systemów odprowadzenia wód </w:t>
      </w:r>
      <w:r w:rsidRPr="00B06F30">
        <w:rPr>
          <w:rFonts w:ascii="Arial" w:hAnsi="Arial" w:cs="Arial"/>
          <w:sz w:val="28"/>
          <w:szCs w:val="28"/>
        </w:rPr>
        <w:t>opadowych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Materiały budowlane tradycyjne i nisko przetworzone - pojęc</w:t>
      </w:r>
      <w:r w:rsidR="00B06F30" w:rsidRPr="00B06F30">
        <w:rPr>
          <w:rFonts w:ascii="Arial" w:hAnsi="Arial" w:cs="Arial"/>
          <w:sz w:val="28"/>
          <w:szCs w:val="28"/>
        </w:rPr>
        <w:t xml:space="preserve">ie, przykłady, oddziaływanie na </w:t>
      </w:r>
      <w:r w:rsidRPr="00B06F30">
        <w:rPr>
          <w:rFonts w:ascii="Arial" w:hAnsi="Arial" w:cs="Arial"/>
          <w:sz w:val="28"/>
          <w:szCs w:val="28"/>
        </w:rPr>
        <w:t>środowisko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Ekologiczne nawierzchnie drogowe - rozwiązania materi</w:t>
      </w:r>
      <w:r w:rsidR="00B06F30" w:rsidRPr="00B06F30">
        <w:rPr>
          <w:rFonts w:ascii="Arial" w:hAnsi="Arial" w:cs="Arial"/>
          <w:sz w:val="28"/>
          <w:szCs w:val="28"/>
        </w:rPr>
        <w:t xml:space="preserve">ałowe i korzyści dla środowiska </w:t>
      </w:r>
      <w:r w:rsidRPr="00B06F30">
        <w:rPr>
          <w:rFonts w:ascii="Arial" w:hAnsi="Arial" w:cs="Arial"/>
          <w:sz w:val="28"/>
          <w:szCs w:val="28"/>
        </w:rPr>
        <w:t>wynikające z ich stosowania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pStyle w:val="Akapitzlist"/>
        <w:numPr>
          <w:ilvl w:val="0"/>
          <w:numId w:val="2"/>
        </w:num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Kryteria doboru materiałów budowlanych w zależn</w:t>
      </w:r>
      <w:r w:rsidR="00B06F30" w:rsidRPr="00B06F30">
        <w:rPr>
          <w:rFonts w:ascii="Arial" w:hAnsi="Arial" w:cs="Arial"/>
          <w:sz w:val="28"/>
          <w:szCs w:val="28"/>
        </w:rPr>
        <w:t>ości od potrzeb docelowej grupy użytkowników</w:t>
      </w:r>
    </w:p>
    <w:p w:rsidR="00B06F30" w:rsidRPr="00B06F30" w:rsidRDefault="00B06F30" w:rsidP="000D1C6D">
      <w:pPr>
        <w:pStyle w:val="Akapitzlist"/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0D1C6D">
      <w:p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>12. Możliwości zastosowania zobrazowań satelitarnych w planowaniu przestrzennym</w:t>
      </w:r>
    </w:p>
    <w:p w:rsidR="00B06F30" w:rsidRPr="00B06F30" w:rsidRDefault="00B06F30" w:rsidP="000D1C6D">
      <w:pPr>
        <w:spacing w:after="240"/>
        <w:ind w:left="425" w:hanging="425"/>
        <w:jc w:val="both"/>
        <w:rPr>
          <w:rFonts w:ascii="Arial" w:hAnsi="Arial" w:cs="Arial"/>
          <w:sz w:val="28"/>
          <w:szCs w:val="28"/>
        </w:rPr>
      </w:pPr>
    </w:p>
    <w:p w:rsidR="00B06F30" w:rsidRPr="00B06F30" w:rsidRDefault="00B06F30" w:rsidP="00CC3FE1">
      <w:pPr>
        <w:jc w:val="both"/>
        <w:rPr>
          <w:rFonts w:ascii="Arial" w:hAnsi="Arial" w:cs="Arial"/>
          <w:sz w:val="28"/>
          <w:szCs w:val="28"/>
        </w:rPr>
      </w:pPr>
    </w:p>
    <w:p w:rsidR="00B06F30" w:rsidRPr="00B06F30" w:rsidRDefault="00B06F30" w:rsidP="00CC3FE1">
      <w:pPr>
        <w:jc w:val="both"/>
        <w:rPr>
          <w:rFonts w:ascii="Arial" w:hAnsi="Arial" w:cs="Arial"/>
          <w:sz w:val="28"/>
          <w:szCs w:val="28"/>
        </w:rPr>
      </w:pPr>
    </w:p>
    <w:p w:rsidR="00B06F30" w:rsidRPr="00B06F30" w:rsidRDefault="00B06F30" w:rsidP="00CC3FE1">
      <w:pPr>
        <w:jc w:val="both"/>
        <w:rPr>
          <w:rFonts w:ascii="Arial" w:hAnsi="Arial" w:cs="Arial"/>
          <w:sz w:val="28"/>
          <w:szCs w:val="28"/>
        </w:rPr>
      </w:pPr>
    </w:p>
    <w:p w:rsidR="00626694" w:rsidRDefault="00626694" w:rsidP="00B06F30">
      <w:pPr>
        <w:jc w:val="center"/>
        <w:rPr>
          <w:rFonts w:ascii="Arial" w:hAnsi="Arial" w:cs="Arial"/>
          <w:b/>
          <w:sz w:val="28"/>
          <w:szCs w:val="28"/>
        </w:rPr>
      </w:pPr>
    </w:p>
    <w:p w:rsidR="004031A6" w:rsidRDefault="004031A6" w:rsidP="00B06F30">
      <w:pPr>
        <w:jc w:val="center"/>
        <w:rPr>
          <w:rFonts w:ascii="Arial" w:hAnsi="Arial" w:cs="Arial"/>
          <w:b/>
          <w:sz w:val="28"/>
          <w:szCs w:val="28"/>
        </w:rPr>
      </w:pPr>
    </w:p>
    <w:p w:rsidR="00CC3FE1" w:rsidRPr="004031A6" w:rsidRDefault="004031A6" w:rsidP="00B06F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626694">
        <w:rPr>
          <w:rFonts w:ascii="Arial" w:hAnsi="Arial" w:cs="Arial"/>
          <w:b/>
          <w:sz w:val="28"/>
          <w:szCs w:val="28"/>
        </w:rPr>
        <w:t>pecjalizacja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C3FE1" w:rsidRPr="00D0402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C3FE1" w:rsidRPr="004031A6">
        <w:rPr>
          <w:rFonts w:ascii="Arial" w:hAnsi="Arial" w:cs="Arial"/>
          <w:b/>
          <w:color w:val="FF0000"/>
          <w:sz w:val="28"/>
          <w:szCs w:val="28"/>
        </w:rPr>
        <w:t>Zarządzanie przestrzenią i środowiskiem</w:t>
      </w:r>
    </w:p>
    <w:p w:rsidR="00B06F30" w:rsidRPr="00B06F30" w:rsidRDefault="00B06F30" w:rsidP="00B06F30">
      <w:pPr>
        <w:jc w:val="center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5" w:hanging="425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Cele i zadania Państwowego Monitoringu Środowiska (PMŚ)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720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System baz danych w PMŚ i ich wykorzystanie w gospodarce przestrzennej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Elementy monitoringu jakości powietrza i jego znaczenie dla gospodarki przestrzennej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Zakres monitoringu elementów przyrodniczych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Główne cele i programy pomiarowe Zinteg</w:t>
      </w:r>
      <w:r w:rsidR="00D04022" w:rsidRPr="00D04022">
        <w:rPr>
          <w:rFonts w:ascii="Arial" w:hAnsi="Arial" w:cs="Arial"/>
          <w:sz w:val="28"/>
          <w:szCs w:val="28"/>
        </w:rPr>
        <w:t xml:space="preserve">rowanego Monitoringu Środowiska </w:t>
      </w:r>
      <w:r w:rsidRPr="00D04022">
        <w:rPr>
          <w:rFonts w:ascii="Arial" w:hAnsi="Arial" w:cs="Arial"/>
          <w:sz w:val="28"/>
          <w:szCs w:val="28"/>
        </w:rPr>
        <w:t>Przyrodniczego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Zakres i zadania PMŚ w zakresie monitoringu h</w:t>
      </w:r>
      <w:r w:rsidR="00D04022" w:rsidRPr="00D04022">
        <w:rPr>
          <w:rFonts w:ascii="Arial" w:hAnsi="Arial" w:cs="Arial"/>
          <w:sz w:val="28"/>
          <w:szCs w:val="28"/>
        </w:rPr>
        <w:t xml:space="preserve">ałasu i promieniowania oraz ich </w:t>
      </w:r>
      <w:r w:rsidRPr="00D04022">
        <w:rPr>
          <w:rFonts w:ascii="Arial" w:hAnsi="Arial" w:cs="Arial"/>
          <w:sz w:val="28"/>
          <w:szCs w:val="28"/>
        </w:rPr>
        <w:t>znaczenie dla planowania przestrzennego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Podział zasobów naturalnych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Omówić komponenty śladu ekologicznego oraz spo</w:t>
      </w:r>
      <w:r w:rsidR="00D04022" w:rsidRPr="00D04022">
        <w:rPr>
          <w:rFonts w:ascii="Arial" w:hAnsi="Arial" w:cs="Arial"/>
          <w:sz w:val="28"/>
          <w:szCs w:val="28"/>
        </w:rPr>
        <w:t>soby obliczania i redukcji tego wskaźnika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Potencjał i wykorzystanie różnych rodzajów energetyki odnawialnej w Polsce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720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Omów wpływ rekreacji na środowisko wodne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D04022" w:rsidRDefault="00CC3FE1" w:rsidP="00ED02F5">
      <w:pPr>
        <w:pStyle w:val="Akapitzlist"/>
        <w:numPr>
          <w:ilvl w:val="0"/>
          <w:numId w:val="3"/>
        </w:num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D04022">
        <w:rPr>
          <w:rFonts w:ascii="Arial" w:hAnsi="Arial" w:cs="Arial"/>
          <w:sz w:val="28"/>
          <w:szCs w:val="28"/>
        </w:rPr>
        <w:t>Omów walory krajobrazowe i turystyczne dolin i przełomów rzecznych</w:t>
      </w:r>
    </w:p>
    <w:p w:rsidR="00D04022" w:rsidRPr="00D04022" w:rsidRDefault="00D04022" w:rsidP="00ED02F5">
      <w:pPr>
        <w:pStyle w:val="Akapitzlist"/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CC3FE1" w:rsidRPr="00B06F30" w:rsidRDefault="00CC3FE1" w:rsidP="00ED02F5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B06F30">
        <w:rPr>
          <w:rFonts w:ascii="Arial" w:hAnsi="Arial" w:cs="Arial"/>
          <w:sz w:val="28"/>
          <w:szCs w:val="28"/>
        </w:rPr>
        <w:t xml:space="preserve">12. </w:t>
      </w:r>
      <w:r w:rsidR="00D04022">
        <w:rPr>
          <w:rFonts w:ascii="Arial" w:hAnsi="Arial" w:cs="Arial"/>
          <w:sz w:val="28"/>
          <w:szCs w:val="28"/>
        </w:rPr>
        <w:tab/>
      </w:r>
      <w:r w:rsidRPr="00B06F30">
        <w:rPr>
          <w:rFonts w:ascii="Arial" w:hAnsi="Arial" w:cs="Arial"/>
          <w:sz w:val="28"/>
          <w:szCs w:val="28"/>
        </w:rPr>
        <w:t>Prawne i przestrzenne uwarunkowania organizacji kąpielisk</w:t>
      </w:r>
    </w:p>
    <w:p w:rsidR="00B06F30" w:rsidRPr="00B06F30" w:rsidRDefault="00B06F30" w:rsidP="00ED02F5">
      <w:pPr>
        <w:spacing w:after="240" w:line="240" w:lineRule="auto"/>
        <w:ind w:left="426" w:hanging="720"/>
        <w:jc w:val="both"/>
        <w:rPr>
          <w:rFonts w:ascii="Arial" w:hAnsi="Arial" w:cs="Arial"/>
          <w:sz w:val="28"/>
          <w:szCs w:val="28"/>
        </w:rPr>
      </w:pPr>
    </w:p>
    <w:p w:rsidR="00B06F30" w:rsidRPr="00B06F30" w:rsidRDefault="00B06F30" w:rsidP="00ED02F5">
      <w:pPr>
        <w:spacing w:after="240" w:line="240" w:lineRule="auto"/>
        <w:ind w:left="426" w:hanging="720"/>
        <w:jc w:val="both"/>
        <w:rPr>
          <w:rFonts w:ascii="Arial" w:hAnsi="Arial" w:cs="Arial"/>
          <w:sz w:val="28"/>
          <w:szCs w:val="28"/>
        </w:rPr>
      </w:pPr>
    </w:p>
    <w:p w:rsidR="00B06F30" w:rsidRPr="00B06F30" w:rsidRDefault="00B06F30" w:rsidP="00D04022">
      <w:pPr>
        <w:ind w:left="426" w:hanging="720"/>
        <w:jc w:val="both"/>
        <w:rPr>
          <w:rFonts w:ascii="Arial" w:hAnsi="Arial" w:cs="Arial"/>
          <w:sz w:val="28"/>
          <w:szCs w:val="28"/>
        </w:rPr>
      </w:pPr>
    </w:p>
    <w:p w:rsidR="00B06F30" w:rsidRPr="00B06F30" w:rsidRDefault="00B06F30" w:rsidP="00CC3FE1">
      <w:pPr>
        <w:jc w:val="both"/>
        <w:rPr>
          <w:rFonts w:ascii="Arial" w:hAnsi="Arial" w:cs="Arial"/>
          <w:sz w:val="28"/>
          <w:szCs w:val="28"/>
        </w:rPr>
      </w:pPr>
    </w:p>
    <w:p w:rsidR="00B06F30" w:rsidRPr="00B06F30" w:rsidRDefault="00B06F30" w:rsidP="00CC3FE1">
      <w:pPr>
        <w:jc w:val="both"/>
        <w:rPr>
          <w:rFonts w:ascii="Arial" w:hAnsi="Arial" w:cs="Arial"/>
          <w:sz w:val="28"/>
          <w:szCs w:val="28"/>
        </w:rPr>
      </w:pPr>
    </w:p>
    <w:p w:rsidR="00B06F30" w:rsidRDefault="00B06F30" w:rsidP="00CC3FE1">
      <w:pPr>
        <w:jc w:val="both"/>
        <w:rPr>
          <w:rFonts w:ascii="Arial" w:hAnsi="Arial" w:cs="Arial"/>
          <w:sz w:val="28"/>
          <w:szCs w:val="28"/>
        </w:rPr>
      </w:pPr>
    </w:p>
    <w:p w:rsidR="004031A6" w:rsidRDefault="004031A6" w:rsidP="00CC3FE1">
      <w:pPr>
        <w:jc w:val="both"/>
        <w:rPr>
          <w:rFonts w:ascii="Arial" w:hAnsi="Arial" w:cs="Arial"/>
          <w:sz w:val="28"/>
          <w:szCs w:val="28"/>
        </w:rPr>
      </w:pPr>
    </w:p>
    <w:p w:rsidR="004031A6" w:rsidRDefault="004031A6" w:rsidP="004031A6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Specjalizacja </w:t>
      </w:r>
      <w:r w:rsidRPr="00D04022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031A6">
        <w:rPr>
          <w:rFonts w:ascii="Arial" w:hAnsi="Arial" w:cs="Arial"/>
          <w:b/>
          <w:color w:val="FF0000"/>
          <w:sz w:val="28"/>
          <w:szCs w:val="28"/>
        </w:rPr>
        <w:t xml:space="preserve">Zintegrowane gospodarowanie przestrzenią i </w:t>
      </w:r>
      <w:r w:rsidRPr="004031A6">
        <w:rPr>
          <w:rFonts w:ascii="Arial" w:hAnsi="Arial" w:cs="Arial"/>
          <w:b/>
          <w:color w:val="FF0000"/>
          <w:sz w:val="28"/>
          <w:szCs w:val="28"/>
        </w:rPr>
        <w:tab/>
      </w:r>
      <w:r w:rsidRPr="004031A6">
        <w:rPr>
          <w:rFonts w:ascii="Arial" w:hAnsi="Arial" w:cs="Arial"/>
          <w:b/>
          <w:color w:val="FF0000"/>
          <w:sz w:val="28"/>
          <w:szCs w:val="28"/>
        </w:rPr>
        <w:tab/>
      </w:r>
      <w:r w:rsidRPr="004031A6">
        <w:rPr>
          <w:rFonts w:ascii="Arial" w:hAnsi="Arial" w:cs="Arial"/>
          <w:b/>
          <w:color w:val="FF0000"/>
          <w:sz w:val="28"/>
          <w:szCs w:val="28"/>
        </w:rPr>
        <w:tab/>
      </w:r>
      <w:r w:rsidRPr="004031A6">
        <w:rPr>
          <w:rFonts w:ascii="Arial" w:hAnsi="Arial" w:cs="Arial"/>
          <w:b/>
          <w:color w:val="FF0000"/>
          <w:sz w:val="28"/>
          <w:szCs w:val="28"/>
        </w:rPr>
        <w:tab/>
      </w:r>
      <w:r w:rsidRPr="004031A6">
        <w:rPr>
          <w:rFonts w:ascii="Arial" w:hAnsi="Arial" w:cs="Arial"/>
          <w:b/>
          <w:color w:val="FF0000"/>
          <w:sz w:val="28"/>
          <w:szCs w:val="28"/>
        </w:rPr>
        <w:tab/>
        <w:t>nieruchomościami</w:t>
      </w:r>
    </w:p>
    <w:p w:rsidR="004031A6" w:rsidRPr="004031A6" w:rsidRDefault="004031A6" w:rsidP="004031A6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71C20" w:rsidRPr="00071C20" w:rsidRDefault="004031A6" w:rsidP="00071C20">
      <w:pPr>
        <w:pStyle w:val="Akapitzlist"/>
        <w:numPr>
          <w:ilvl w:val="0"/>
          <w:numId w:val="5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</w:rPr>
      </w:pPr>
      <w:r w:rsidRPr="00071C20">
        <w:rPr>
          <w:rFonts w:ascii="Arial" w:hAnsi="Arial" w:cs="Arial"/>
          <w:sz w:val="28"/>
          <w:szCs w:val="28"/>
        </w:rPr>
        <w:t>Ryzyko i finansowa</w:t>
      </w:r>
      <w:r w:rsidR="00071C20" w:rsidRPr="00071C20">
        <w:rPr>
          <w:rFonts w:ascii="Arial" w:hAnsi="Arial" w:cs="Arial"/>
          <w:sz w:val="28"/>
          <w:szCs w:val="28"/>
        </w:rPr>
        <w:t>nie działalności deweloperskiej</w:t>
      </w:r>
    </w:p>
    <w:p w:rsidR="00071C20" w:rsidRPr="00071C20" w:rsidRDefault="004031A6" w:rsidP="00071C20">
      <w:pPr>
        <w:pStyle w:val="Akapitzlist"/>
        <w:numPr>
          <w:ilvl w:val="0"/>
          <w:numId w:val="5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</w:rPr>
      </w:pPr>
      <w:r w:rsidRPr="00071C20">
        <w:rPr>
          <w:rFonts w:ascii="Arial" w:hAnsi="Arial" w:cs="Arial"/>
          <w:sz w:val="28"/>
          <w:szCs w:val="28"/>
        </w:rPr>
        <w:t>Rodzaje nier</w:t>
      </w:r>
      <w:r w:rsidR="00071C20" w:rsidRPr="00071C20">
        <w:rPr>
          <w:rFonts w:ascii="Arial" w:hAnsi="Arial" w:cs="Arial"/>
          <w:sz w:val="28"/>
          <w:szCs w:val="28"/>
        </w:rPr>
        <w:t>uchomości wg. Kodeksu cywilnego</w:t>
      </w:r>
    </w:p>
    <w:p w:rsidR="00071C20" w:rsidRPr="00071C20" w:rsidRDefault="004031A6" w:rsidP="00071C20">
      <w:pPr>
        <w:pStyle w:val="Akapitzlist"/>
        <w:numPr>
          <w:ilvl w:val="0"/>
          <w:numId w:val="5"/>
        </w:numPr>
        <w:spacing w:after="240" w:line="240" w:lineRule="auto"/>
        <w:ind w:left="426" w:hanging="426"/>
        <w:contextualSpacing w:val="0"/>
        <w:jc w:val="both"/>
        <w:rPr>
          <w:rFonts w:ascii="Arial" w:hAnsi="Arial" w:cs="Arial"/>
          <w:sz w:val="28"/>
          <w:szCs w:val="28"/>
        </w:rPr>
      </w:pPr>
      <w:r w:rsidRPr="00071C20">
        <w:rPr>
          <w:rFonts w:ascii="Arial" w:hAnsi="Arial" w:cs="Arial"/>
          <w:sz w:val="28"/>
          <w:szCs w:val="28"/>
        </w:rPr>
        <w:t>Wyjaśnij specyfikę zarządzania n</w:t>
      </w:r>
      <w:r w:rsidR="00071C20" w:rsidRPr="00071C20">
        <w:rPr>
          <w:rFonts w:ascii="Arial" w:hAnsi="Arial" w:cs="Arial"/>
          <w:sz w:val="28"/>
          <w:szCs w:val="28"/>
        </w:rPr>
        <w:t>ieruchomościami poprzez wartość</w:t>
      </w:r>
    </w:p>
    <w:p w:rsidR="004031A6" w:rsidRPr="004031A6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>4. Scharakteryzuj etapy procesu inwestycyjnego w nieruchomości.</w:t>
      </w:r>
    </w:p>
    <w:p w:rsidR="004031A6" w:rsidRPr="004031A6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 xml:space="preserve">5. Definicja </w:t>
      </w:r>
      <w:proofErr w:type="spellStart"/>
      <w:r w:rsidRPr="004031A6">
        <w:rPr>
          <w:rFonts w:ascii="Arial" w:hAnsi="Arial" w:cs="Arial"/>
          <w:sz w:val="28"/>
          <w:szCs w:val="28"/>
        </w:rPr>
        <w:t>geomatyki</w:t>
      </w:r>
      <w:proofErr w:type="spellEnd"/>
      <w:r w:rsidRPr="004031A6">
        <w:rPr>
          <w:rFonts w:ascii="Arial" w:hAnsi="Arial" w:cs="Arial"/>
          <w:sz w:val="28"/>
          <w:szCs w:val="28"/>
        </w:rPr>
        <w:t xml:space="preserve"> oraz kameralne i terenowe źródła pozyskiwania danych.</w:t>
      </w:r>
    </w:p>
    <w:p w:rsidR="004031A6" w:rsidRPr="004031A6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>6. Ewidencja gruntów i budynków – organy prowadzące, jakie dane posiada.</w:t>
      </w:r>
    </w:p>
    <w:p w:rsidR="004031A6" w:rsidRPr="004031A6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>7. Scharakteryzować relacyjną bazę danych – podać przykłady baz danych wg Dyrektywy</w:t>
      </w:r>
      <w:r w:rsidR="00071C20">
        <w:rPr>
          <w:rFonts w:ascii="Arial" w:hAnsi="Arial" w:cs="Arial"/>
          <w:sz w:val="28"/>
          <w:szCs w:val="28"/>
        </w:rPr>
        <w:t xml:space="preserve"> </w:t>
      </w:r>
      <w:r w:rsidRPr="004031A6">
        <w:rPr>
          <w:rFonts w:ascii="Arial" w:hAnsi="Arial" w:cs="Arial"/>
          <w:sz w:val="28"/>
          <w:szCs w:val="28"/>
        </w:rPr>
        <w:t>INSPIRE.</w:t>
      </w:r>
    </w:p>
    <w:p w:rsidR="004031A6" w:rsidRPr="004031A6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>8. Rodzaje kartograficznych metod badań zmian środowiska i zagospodarowania.</w:t>
      </w:r>
    </w:p>
    <w:p w:rsidR="004031A6" w:rsidRPr="004031A6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>9. Rola intermodalności w transporcie pasażerskim i towarowym.</w:t>
      </w:r>
    </w:p>
    <w:p w:rsidR="004031A6" w:rsidRPr="004031A6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>10. Plan transportowy jako akt prawa miejscowego.</w:t>
      </w:r>
    </w:p>
    <w:p w:rsidR="004031A6" w:rsidRPr="004031A6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>11. Miasto fraktalne - założenia teoretyczne koncepcji i wymiar praktyczny.</w:t>
      </w:r>
    </w:p>
    <w:p w:rsidR="004031A6" w:rsidRPr="00B06F30" w:rsidRDefault="004031A6" w:rsidP="00071C20">
      <w:pPr>
        <w:spacing w:after="24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031A6">
        <w:rPr>
          <w:rFonts w:ascii="Arial" w:hAnsi="Arial" w:cs="Arial"/>
          <w:sz w:val="28"/>
          <w:szCs w:val="28"/>
        </w:rPr>
        <w:t>12. Cele partycypacji społecznej w zarządzaniu przestrzenią.</w:t>
      </w:r>
    </w:p>
    <w:sectPr w:rsidR="004031A6" w:rsidRPr="00B06F30" w:rsidSect="00CC3FE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6F2B"/>
    <w:multiLevelType w:val="hybridMultilevel"/>
    <w:tmpl w:val="602A9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6227"/>
    <w:multiLevelType w:val="hybridMultilevel"/>
    <w:tmpl w:val="E22A1E94"/>
    <w:lvl w:ilvl="0" w:tplc="D57A365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7EFC"/>
    <w:multiLevelType w:val="hybridMultilevel"/>
    <w:tmpl w:val="F53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0AFD"/>
    <w:multiLevelType w:val="hybridMultilevel"/>
    <w:tmpl w:val="74BAA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B5BCD"/>
    <w:multiLevelType w:val="hybridMultilevel"/>
    <w:tmpl w:val="90DC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1"/>
    <w:rsid w:val="00000C25"/>
    <w:rsid w:val="00071C20"/>
    <w:rsid w:val="000D1C6D"/>
    <w:rsid w:val="002638E5"/>
    <w:rsid w:val="004031A6"/>
    <w:rsid w:val="004F03B1"/>
    <w:rsid w:val="00626694"/>
    <w:rsid w:val="00B06F30"/>
    <w:rsid w:val="00CB772B"/>
    <w:rsid w:val="00CC3FE1"/>
    <w:rsid w:val="00D04022"/>
    <w:rsid w:val="00E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B5BF6-EE4D-4991-A2FB-FD38D4A2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2019-01-28T14:42:00Z</dcterms:created>
  <dcterms:modified xsi:type="dcterms:W3CDTF">2019-02-21T14:39:00Z</dcterms:modified>
</cp:coreProperties>
</file>