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2" w:rsidRPr="00597132" w:rsidRDefault="00597132" w:rsidP="00597132">
      <w:pPr>
        <w:spacing w:after="0" w:line="240" w:lineRule="auto"/>
        <w:rPr>
          <w:b/>
          <w:i/>
          <w:sz w:val="28"/>
          <w:szCs w:val="28"/>
        </w:rPr>
      </w:pPr>
      <w:r w:rsidRPr="00597132">
        <w:rPr>
          <w:b/>
          <w:i/>
          <w:sz w:val="28"/>
          <w:szCs w:val="28"/>
        </w:rPr>
        <w:t>Załącznik 2</w:t>
      </w:r>
    </w:p>
    <w:p w:rsidR="00597132" w:rsidRPr="00B00ED2" w:rsidRDefault="00597132" w:rsidP="00597132">
      <w:pPr>
        <w:spacing w:after="0" w:line="240" w:lineRule="auto"/>
        <w:rPr>
          <w:b/>
          <w:sz w:val="16"/>
          <w:szCs w:val="16"/>
        </w:rPr>
      </w:pPr>
    </w:p>
    <w:p w:rsidR="00597132" w:rsidRPr="00597132" w:rsidRDefault="00597132" w:rsidP="00597132">
      <w:pPr>
        <w:spacing w:after="0" w:line="240" w:lineRule="auto"/>
        <w:jc w:val="both"/>
        <w:rPr>
          <w:b/>
          <w:sz w:val="24"/>
          <w:szCs w:val="24"/>
        </w:rPr>
      </w:pPr>
      <w:r w:rsidRPr="00597132">
        <w:rPr>
          <w:b/>
          <w:sz w:val="24"/>
          <w:szCs w:val="24"/>
        </w:rPr>
        <w:t>Odniesienie do literatury</w:t>
      </w:r>
    </w:p>
    <w:p w:rsidR="00597132" w:rsidRDefault="00597132" w:rsidP="00597132">
      <w:pPr>
        <w:spacing w:after="0" w:line="240" w:lineRule="auto"/>
        <w:jc w:val="both"/>
      </w:pPr>
    </w:p>
    <w:p w:rsidR="00597132" w:rsidRDefault="00597132" w:rsidP="00597132">
      <w:pPr>
        <w:spacing w:after="0" w:line="240" w:lineRule="auto"/>
        <w:jc w:val="both"/>
      </w:pPr>
      <w:r>
        <w:t>Odniesienia w tekście pracy do pozycji zamieszczonych w bibliografii powinny mieć następujący układ:</w:t>
      </w:r>
    </w:p>
    <w:p w:rsidR="00597132" w:rsidRDefault="00597132" w:rsidP="00597132">
      <w:pPr>
        <w:spacing w:after="0" w:line="240" w:lineRule="auto"/>
        <w:jc w:val="both"/>
      </w:pPr>
    </w:p>
    <w:p w:rsidR="00597132" w:rsidRDefault="00597132" w:rsidP="00597132">
      <w:pPr>
        <w:spacing w:after="0" w:line="240" w:lineRule="auto"/>
        <w:jc w:val="both"/>
      </w:pPr>
      <w:r>
        <w:t>(a) w przypadku cytowania - po cytacie umieszcza się w nawiasie nazwisko autora pozycji, po przecinku rok wydania i numer strony z której pochodzi cytat,</w:t>
      </w:r>
    </w:p>
    <w:p w:rsidR="00597132" w:rsidRPr="00955668" w:rsidRDefault="00597132" w:rsidP="00597132">
      <w:pPr>
        <w:spacing w:after="0" w:line="240" w:lineRule="auto"/>
        <w:jc w:val="both"/>
        <w:rPr>
          <w:sz w:val="16"/>
          <w:szCs w:val="16"/>
        </w:rPr>
      </w:pPr>
    </w:p>
    <w:p w:rsidR="00597132" w:rsidRDefault="00597132" w:rsidP="00597132">
      <w:pPr>
        <w:spacing w:after="0" w:line="240" w:lineRule="auto"/>
        <w:jc w:val="both"/>
      </w:pPr>
      <w:r>
        <w:t>np.: „Całość to przedmiot, w którym bierze się pod uwagę relację zawierania się części w całości”. Takie poglądy można spotkać w opracowaniach przedstawicieli nurtu prakseologicznego w organizacji i zarządzaniu (Zieleniewski, 1967, s. 45).</w:t>
      </w:r>
    </w:p>
    <w:p w:rsidR="00597132" w:rsidRDefault="00597132" w:rsidP="00597132">
      <w:pPr>
        <w:spacing w:after="0" w:line="240" w:lineRule="auto"/>
        <w:jc w:val="both"/>
      </w:pPr>
      <w:r>
        <w:t>lub:</w:t>
      </w:r>
    </w:p>
    <w:p w:rsidR="00597132" w:rsidRDefault="00597132" w:rsidP="00597132">
      <w:pPr>
        <w:spacing w:after="0" w:line="240" w:lineRule="auto"/>
        <w:jc w:val="both"/>
      </w:pPr>
      <w:r>
        <w:t>Całość to przedmiot, w którym bierze się pod uwagę relację zawierania się części w całości. Takie poglądy można spotkać w opracowaniach przedstawicieli nurtu prakseologicznego w organizacji i zarządzaniu (Zieleniewski, 1967, s. 45).</w:t>
      </w:r>
    </w:p>
    <w:p w:rsidR="00597132" w:rsidRPr="00955668" w:rsidRDefault="00597132" w:rsidP="00597132">
      <w:pPr>
        <w:spacing w:after="0" w:line="240" w:lineRule="auto"/>
        <w:jc w:val="both"/>
        <w:rPr>
          <w:sz w:val="16"/>
          <w:szCs w:val="16"/>
        </w:rPr>
      </w:pPr>
    </w:p>
    <w:p w:rsidR="00597132" w:rsidRDefault="00597132" w:rsidP="00597132">
      <w:pPr>
        <w:spacing w:after="0" w:line="240" w:lineRule="auto"/>
        <w:jc w:val="both"/>
      </w:pPr>
      <w:r>
        <w:t>(b) w przypadku powoływania się na źródło bez cytowania podaje się nazwisko, rok wydania, ewentualnie strony,</w:t>
      </w:r>
    </w:p>
    <w:p w:rsidR="00597132" w:rsidRDefault="00597132" w:rsidP="00597132">
      <w:pPr>
        <w:spacing w:after="0" w:line="240" w:lineRule="auto"/>
        <w:jc w:val="both"/>
      </w:pPr>
      <w:r>
        <w:t>np.: W ostatniej pracy, Kowalski (2003) wykazał, że ...</w:t>
      </w:r>
    </w:p>
    <w:p w:rsidR="00597132" w:rsidRDefault="00597132" w:rsidP="00597132">
      <w:pPr>
        <w:spacing w:after="0" w:line="240" w:lineRule="auto"/>
        <w:jc w:val="both"/>
      </w:pPr>
      <w:r>
        <w:t>lub:</w:t>
      </w:r>
    </w:p>
    <w:p w:rsidR="00597132" w:rsidRDefault="00597132" w:rsidP="00597132">
      <w:pPr>
        <w:spacing w:after="0" w:line="240" w:lineRule="auto"/>
        <w:jc w:val="both"/>
      </w:pPr>
      <w:r>
        <w:t>Analiza tych aspektów doprowadziła do sformułowania twierdzenia X (Jackson, 1999, s. 25).</w:t>
      </w:r>
    </w:p>
    <w:p w:rsidR="00597132" w:rsidRDefault="00597132" w:rsidP="00597132">
      <w:pPr>
        <w:spacing w:after="0" w:line="240" w:lineRule="auto"/>
        <w:jc w:val="both"/>
      </w:pPr>
      <w:r>
        <w:t>lub:</w:t>
      </w:r>
    </w:p>
    <w:p w:rsidR="00597132" w:rsidRDefault="00597132" w:rsidP="00597132">
      <w:pPr>
        <w:spacing w:after="0" w:line="240" w:lineRule="auto"/>
        <w:jc w:val="both"/>
      </w:pPr>
      <w:r>
        <w:t>Wynika to z badań prowadzonych przez wielu autorów (</w:t>
      </w:r>
      <w:proofErr w:type="spellStart"/>
      <w:r>
        <w:t>Badalski</w:t>
      </w:r>
      <w:proofErr w:type="spellEnd"/>
      <w:r>
        <w:t xml:space="preserve"> i Suszyński, 2001; </w:t>
      </w:r>
      <w:proofErr w:type="spellStart"/>
      <w:r>
        <w:t>Gugalski</w:t>
      </w:r>
      <w:proofErr w:type="spellEnd"/>
      <w:r>
        <w:t>, 1999; Suszyński, 2000).</w:t>
      </w:r>
    </w:p>
    <w:p w:rsidR="00597132" w:rsidRPr="00955668" w:rsidRDefault="00597132" w:rsidP="00597132">
      <w:pPr>
        <w:spacing w:after="0" w:line="240" w:lineRule="auto"/>
        <w:jc w:val="both"/>
        <w:rPr>
          <w:sz w:val="16"/>
          <w:szCs w:val="16"/>
        </w:rPr>
      </w:pPr>
    </w:p>
    <w:p w:rsidR="00597132" w:rsidRDefault="00597132" w:rsidP="00597132">
      <w:pPr>
        <w:spacing w:after="0" w:line="240" w:lineRule="auto"/>
        <w:jc w:val="both"/>
      </w:pPr>
      <w:r>
        <w:t>c) w przypadku przypisów dygresyjnych dotyczących uwag i spostrzeżeń nasuwających się piszącemu na marginesie rozważań głównych, lub dodatkowych wyjaśnień do tekstu głównego, stosuje się przypisy na dole strony,</w:t>
      </w:r>
    </w:p>
    <w:p w:rsidR="00597132" w:rsidRDefault="00597132" w:rsidP="00597132">
      <w:pPr>
        <w:spacing w:after="0" w:line="240" w:lineRule="auto"/>
        <w:jc w:val="both"/>
      </w:pPr>
      <w:r>
        <w:t>np.: Podobne zjawiska znane są w innych dyscyplinach naukowych (np. biologii, chemii), a także opisywane są w literaturze (B. Prus Faraon).</w:t>
      </w:r>
    </w:p>
    <w:p w:rsidR="00597132" w:rsidRDefault="00597132" w:rsidP="00597132">
      <w:pPr>
        <w:spacing w:after="0" w:line="240" w:lineRule="auto"/>
        <w:jc w:val="both"/>
      </w:pPr>
      <w:r>
        <w:t xml:space="preserve">np.: Prognozę sporządzono przy zastosowaniu modelu wyrównywania liniowo-wykładniczego </w:t>
      </w:r>
      <w:proofErr w:type="spellStart"/>
      <w:r>
        <w:t>Holta</w:t>
      </w:r>
      <w:proofErr w:type="spellEnd"/>
      <w:r>
        <w:t>, przyjmując stałe wygładzania α = 0,100 i γ = 1,000. Trafność prognozy, obliczona średnim bezwzględnym błędem procentowym, wyniosła 5,27% (badania własne).</w:t>
      </w:r>
    </w:p>
    <w:p w:rsidR="00597132" w:rsidRPr="00955668" w:rsidRDefault="00597132" w:rsidP="00597132">
      <w:pPr>
        <w:spacing w:after="0" w:line="240" w:lineRule="auto"/>
        <w:jc w:val="both"/>
        <w:rPr>
          <w:sz w:val="16"/>
          <w:szCs w:val="16"/>
        </w:rPr>
      </w:pPr>
    </w:p>
    <w:p w:rsidR="00C42A6D" w:rsidRPr="00A14982" w:rsidRDefault="00975749" w:rsidP="00597132">
      <w:pPr>
        <w:spacing w:after="0" w:line="240" w:lineRule="auto"/>
        <w:jc w:val="both"/>
      </w:pPr>
      <w:bookmarkStart w:id="0" w:name="_GoBack"/>
      <w:r w:rsidRPr="00A14982">
        <w:t xml:space="preserve">d) jako sposób prezentacji wykorzystanych w pracy źródeł literaturowych dopuszcza się również stosowanie przypisów bibliograficznych w formie </w:t>
      </w:r>
      <w:proofErr w:type="spellStart"/>
      <w:r w:rsidRPr="00A14982">
        <w:t>odwołań</w:t>
      </w:r>
      <w:proofErr w:type="spellEnd"/>
      <w:r w:rsidRPr="00A14982">
        <w:t xml:space="preserve"> na dole strony – przypisów </w:t>
      </w:r>
      <w:r w:rsidR="00C42A6D" w:rsidRPr="00A14982">
        <w:t>dolnych.  Przyjmuje się następujące zasady stosowania przypisów:</w:t>
      </w:r>
    </w:p>
    <w:p w:rsidR="00C42A6D" w:rsidRPr="00A14982" w:rsidRDefault="00C42A6D" w:rsidP="00597132">
      <w:pPr>
        <w:spacing w:after="0" w:line="240" w:lineRule="auto"/>
        <w:jc w:val="both"/>
        <w:rPr>
          <w:sz w:val="16"/>
          <w:szCs w:val="16"/>
        </w:rPr>
      </w:pPr>
    </w:p>
    <w:p w:rsidR="00955668" w:rsidRPr="00A14982" w:rsidRDefault="00C42A6D" w:rsidP="00955668">
      <w:pPr>
        <w:spacing w:after="0" w:line="240" w:lineRule="auto"/>
        <w:jc w:val="both"/>
      </w:pPr>
      <w:r w:rsidRPr="00A14982">
        <w:t>- w przypadku powołania się na dane źródło po raz pierwszy</w:t>
      </w:r>
      <w:r w:rsidR="00955668" w:rsidRPr="00A14982">
        <w:t xml:space="preserve"> w tekście pracy dyplomowej podaje się </w:t>
      </w:r>
      <w:r w:rsidRPr="00A14982">
        <w:t>pełne dane o wyk</w:t>
      </w:r>
      <w:r w:rsidR="00955668" w:rsidRPr="00A14982">
        <w:t>orzystanej</w:t>
      </w:r>
      <w:r w:rsidRPr="00A14982">
        <w:t xml:space="preserve"> pozycji np.:   </w:t>
      </w:r>
      <w:r w:rsidR="00955668" w:rsidRPr="00A14982">
        <w:rPr>
          <w:vertAlign w:val="superscript"/>
        </w:rPr>
        <w:t>1</w:t>
      </w:r>
      <w:r w:rsidRPr="00A14982">
        <w:rPr>
          <w:vertAlign w:val="superscript"/>
        </w:rPr>
        <w:t>1</w:t>
      </w:r>
      <w:r w:rsidRPr="00A14982">
        <w:t xml:space="preserve"> </w:t>
      </w:r>
      <w:proofErr w:type="spellStart"/>
      <w:r w:rsidR="00955668" w:rsidRPr="00A14982">
        <w:t>Brundtland</w:t>
      </w:r>
      <w:proofErr w:type="spellEnd"/>
      <w:r w:rsidR="00955668" w:rsidRPr="00A14982">
        <w:t xml:space="preserve"> G.H. (1991): Nasza wspólna przyszłość. PWE. Warszawa, 1991, s: 71. </w:t>
      </w:r>
    </w:p>
    <w:p w:rsidR="00955668" w:rsidRPr="00A14982" w:rsidRDefault="00955668" w:rsidP="00597132">
      <w:pPr>
        <w:spacing w:after="0" w:line="240" w:lineRule="auto"/>
        <w:jc w:val="both"/>
        <w:rPr>
          <w:sz w:val="16"/>
          <w:szCs w:val="16"/>
        </w:rPr>
      </w:pPr>
    </w:p>
    <w:p w:rsidR="00C42A6D" w:rsidRPr="00A14982" w:rsidRDefault="00C42A6D" w:rsidP="00597132">
      <w:pPr>
        <w:spacing w:after="0" w:line="240" w:lineRule="auto"/>
        <w:jc w:val="both"/>
      </w:pPr>
      <w:r w:rsidRPr="00A14982">
        <w:t>- przy drugim i kolejnym wykorzystaniu cytowa</w:t>
      </w:r>
      <w:r w:rsidR="00955668" w:rsidRPr="00A14982">
        <w:t>nej wcześniej pozycji, stosuje się</w:t>
      </w:r>
      <w:r w:rsidRPr="00A14982">
        <w:t xml:space="preserve"> skróconą formę zapisu,  np.:  </w:t>
      </w:r>
      <w:r w:rsidR="00955668" w:rsidRPr="00A14982">
        <w:rPr>
          <w:vertAlign w:val="superscript"/>
        </w:rPr>
        <w:t xml:space="preserve">18  </w:t>
      </w:r>
      <w:proofErr w:type="spellStart"/>
      <w:r w:rsidR="00955668" w:rsidRPr="00A14982">
        <w:t>Brundtland</w:t>
      </w:r>
      <w:proofErr w:type="spellEnd"/>
      <w:r w:rsidR="00955668" w:rsidRPr="00A14982">
        <w:t xml:space="preserve"> G.H. (1991): Nasza wspólna …, op. </w:t>
      </w:r>
      <w:proofErr w:type="spellStart"/>
      <w:r w:rsidR="00955668" w:rsidRPr="00A14982">
        <w:t>cit</w:t>
      </w:r>
      <w:proofErr w:type="spellEnd"/>
      <w:r w:rsidR="00955668" w:rsidRPr="00A14982">
        <w:t>,  s: 89.</w:t>
      </w:r>
    </w:p>
    <w:p w:rsidR="00955668" w:rsidRPr="00A14982" w:rsidRDefault="00955668" w:rsidP="00597132">
      <w:pPr>
        <w:spacing w:after="0" w:line="240" w:lineRule="auto"/>
        <w:jc w:val="both"/>
        <w:rPr>
          <w:sz w:val="16"/>
          <w:szCs w:val="16"/>
        </w:rPr>
      </w:pPr>
    </w:p>
    <w:p w:rsidR="00975749" w:rsidRPr="00A14982" w:rsidRDefault="00C42A6D" w:rsidP="00597132">
      <w:pPr>
        <w:spacing w:after="0" w:line="240" w:lineRule="auto"/>
        <w:jc w:val="both"/>
      </w:pPr>
      <w:r w:rsidRPr="00A14982">
        <w:t xml:space="preserve">- gdy powołujemy się na dane źródło raz za razem (dwa kolejne nr w przypisach) </w:t>
      </w:r>
      <w:r w:rsidR="00955668" w:rsidRPr="00A14982">
        <w:t>przyjmuje</w:t>
      </w:r>
      <w:r w:rsidR="00B00ED2" w:rsidRPr="00A14982">
        <w:t xml:space="preserve"> się</w:t>
      </w:r>
      <w:r w:rsidR="00955668" w:rsidRPr="00A14982">
        <w:t xml:space="preserve"> następujący zapis: </w:t>
      </w:r>
    </w:p>
    <w:p w:rsidR="00955668" w:rsidRPr="00A14982" w:rsidRDefault="00955668" w:rsidP="00955668">
      <w:pPr>
        <w:spacing w:after="0" w:line="240" w:lineRule="auto"/>
        <w:ind w:firstLine="708"/>
        <w:jc w:val="both"/>
      </w:pPr>
      <w:r w:rsidRPr="00A14982">
        <w:rPr>
          <w:vertAlign w:val="superscript"/>
        </w:rPr>
        <w:t>11</w:t>
      </w:r>
      <w:r w:rsidRPr="00A14982">
        <w:t xml:space="preserve"> </w:t>
      </w:r>
      <w:proofErr w:type="spellStart"/>
      <w:r w:rsidRPr="00A14982">
        <w:t>Brundtland</w:t>
      </w:r>
      <w:proofErr w:type="spellEnd"/>
      <w:r w:rsidRPr="00A14982">
        <w:t xml:space="preserve"> G.H. (1991): Nasza wspólna przyszłość. PWE. Warszawa, 1991, s: 71. </w:t>
      </w:r>
    </w:p>
    <w:p w:rsidR="00955668" w:rsidRPr="00A14982" w:rsidRDefault="00955668" w:rsidP="00955668">
      <w:pPr>
        <w:spacing w:after="0" w:line="240" w:lineRule="auto"/>
        <w:ind w:firstLine="708"/>
        <w:jc w:val="both"/>
      </w:pPr>
      <w:r w:rsidRPr="00A14982">
        <w:rPr>
          <w:vertAlign w:val="superscript"/>
        </w:rPr>
        <w:t>12</w:t>
      </w:r>
      <w:r w:rsidRPr="00A14982">
        <w:t xml:space="preserve"> </w:t>
      </w:r>
      <w:r w:rsidRPr="00A14982">
        <w:rPr>
          <w:i/>
        </w:rPr>
        <w:t>Ibidem</w:t>
      </w:r>
      <w:r w:rsidRPr="00A14982">
        <w:t>, s. 76</w:t>
      </w:r>
      <w:r w:rsidR="00B00ED2" w:rsidRPr="00A14982">
        <w:t>.</w:t>
      </w:r>
    </w:p>
    <w:p w:rsidR="00975749" w:rsidRPr="00A14982" w:rsidRDefault="00975749" w:rsidP="00597132">
      <w:pPr>
        <w:spacing w:after="0" w:line="240" w:lineRule="auto"/>
        <w:jc w:val="both"/>
        <w:rPr>
          <w:sz w:val="16"/>
          <w:szCs w:val="16"/>
        </w:rPr>
      </w:pPr>
    </w:p>
    <w:bookmarkEnd w:id="0"/>
    <w:p w:rsidR="00542D3E" w:rsidRDefault="00597132" w:rsidP="00597132">
      <w:pPr>
        <w:spacing w:after="0" w:line="240" w:lineRule="auto"/>
        <w:jc w:val="both"/>
      </w:pPr>
      <w:r>
        <w:t>Wymagane jest konsekwentne stosowanie jednego z wybranych sposobów odniesienia do literatury w całej pracy, nie wyłączając przypisów.</w:t>
      </w:r>
    </w:p>
    <w:sectPr w:rsidR="0054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2"/>
    <w:rsid w:val="00542D3E"/>
    <w:rsid w:val="00597132"/>
    <w:rsid w:val="00955668"/>
    <w:rsid w:val="00975749"/>
    <w:rsid w:val="00A14982"/>
    <w:rsid w:val="00B00ED2"/>
    <w:rsid w:val="00C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0DA3-064D-48A5-A520-2FB949AF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2012-10-01T17:41:00Z</dcterms:created>
  <dcterms:modified xsi:type="dcterms:W3CDTF">2012-10-09T05:38:00Z</dcterms:modified>
</cp:coreProperties>
</file>