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3362" w14:textId="77777777" w:rsidR="008E21C3" w:rsidRPr="00435C77" w:rsidRDefault="008E21C3" w:rsidP="008E21C3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435C77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67C30B91" w14:textId="77777777" w:rsidR="008E21C3" w:rsidRPr="00435C77" w:rsidRDefault="008E21C3" w:rsidP="008E21C3">
      <w:pPr>
        <w:contextualSpacing/>
        <w:jc w:val="center"/>
        <w:rPr>
          <w:rFonts w:ascii="Arial" w:hAnsi="Arial" w:cs="Arial"/>
          <w:color w:val="000000" w:themeColor="text1"/>
        </w:rPr>
      </w:pPr>
      <w:r w:rsidRPr="00435C77">
        <w:rPr>
          <w:rFonts w:ascii="Arial" w:hAnsi="Arial" w:cs="Arial"/>
          <w:b/>
          <w:color w:val="000000" w:themeColor="text1"/>
        </w:rPr>
        <w:t>SYLABUS (KARTA PRZEDMIOTU)</w:t>
      </w:r>
    </w:p>
    <w:p w14:paraId="409FB921" w14:textId="77777777" w:rsidR="00B60618" w:rsidRPr="00435C77" w:rsidRDefault="00B60618" w:rsidP="00B60618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2047"/>
        <w:gridCol w:w="1520"/>
        <w:gridCol w:w="1185"/>
        <w:gridCol w:w="1074"/>
      </w:tblGrid>
      <w:tr w:rsidR="00B60618" w:rsidRPr="00435C77" w14:paraId="518894AD" w14:textId="77777777" w:rsidTr="003B2CAA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A8DFFB4" w14:textId="77777777" w:rsidR="00B60618" w:rsidRPr="00435C77" w:rsidRDefault="00B20F74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435C77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449778A1" w14:textId="77777777" w:rsidR="00B60618" w:rsidRPr="00435C77" w:rsidRDefault="00B60618" w:rsidP="007E5B16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Język obcy – Język </w:t>
            </w:r>
            <w:r w:rsidR="007E5B16" w:rsidRPr="00435C77">
              <w:rPr>
                <w:rFonts w:ascii="Arial" w:hAnsi="Arial" w:cs="Arial"/>
                <w:sz w:val="20"/>
                <w:szCs w:val="20"/>
              </w:rPr>
              <w:t>angielski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FB82F9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28DC2CB3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21ABA93F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60618" w:rsidRPr="00435C77" w14:paraId="1B0FE759" w14:textId="77777777" w:rsidTr="003B2CAA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7FBC92ED" w14:textId="77777777" w:rsidR="00B60618" w:rsidRPr="00435C77" w:rsidRDefault="00B20F74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005D8563" w14:textId="77777777" w:rsidR="00B60618" w:rsidRPr="00435C77" w:rsidRDefault="007E5B16" w:rsidP="007E5B16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proofErr w:type="spellStart"/>
            <w:r w:rsidR="00B60618" w:rsidRPr="00435C77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="00B60618"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0618" w:rsidRPr="00435C77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1ED2E109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3B158F6E" w14:textId="77777777" w:rsidTr="003B2CA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C2AF15C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Jednos</w:t>
            </w:r>
            <w:r w:rsidR="00B20F74" w:rsidRPr="00435C77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267A40D2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Studium Języków Obcych</w:t>
            </w:r>
          </w:p>
        </w:tc>
      </w:tr>
      <w:tr w:rsidR="00B60618" w:rsidRPr="00435C77" w14:paraId="5E3A96F2" w14:textId="77777777" w:rsidTr="003B2CA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52C5251" w14:textId="77777777" w:rsidR="00B60618" w:rsidRPr="00435C77" w:rsidRDefault="00B20F74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505EC1B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mgr  </w:t>
            </w:r>
            <w:r w:rsidR="005E3C5E" w:rsidRPr="00435C77">
              <w:rPr>
                <w:rFonts w:ascii="Arial" w:hAnsi="Arial" w:cs="Arial"/>
                <w:sz w:val="20"/>
                <w:szCs w:val="20"/>
              </w:rPr>
              <w:t>Anna Binczarowska</w:t>
            </w:r>
          </w:p>
        </w:tc>
      </w:tr>
      <w:tr w:rsidR="00B60618" w:rsidRPr="00435C77" w14:paraId="385C0E06" w14:textId="77777777" w:rsidTr="00D768F3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08BD995C" w14:textId="77777777" w:rsidR="00817F77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6CB110EC" w14:textId="77777777" w:rsidR="00B60618" w:rsidRPr="00435C77" w:rsidRDefault="00482AAA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ROLNICTWO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14:paraId="5FE317E8" w14:textId="77777777" w:rsidR="00B60618" w:rsidRPr="00435C77" w:rsidRDefault="00B60618" w:rsidP="00C32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261907F5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29531254" w14:textId="77777777" w:rsidR="00B60618" w:rsidRPr="00435C77" w:rsidRDefault="00B60618" w:rsidP="003B2C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Studia I stopnia</w:t>
            </w:r>
          </w:p>
        </w:tc>
        <w:tc>
          <w:tcPr>
            <w:tcW w:w="1520" w:type="dxa"/>
          </w:tcPr>
          <w:p w14:paraId="72F2EF90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6CDD595A" w14:textId="77777777" w:rsidR="00B60618" w:rsidRPr="00435C77" w:rsidRDefault="00D768F3" w:rsidP="003B2C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>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2B9BD39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2A9CD9FF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Niest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>. 3</w:t>
            </w:r>
          </w:p>
          <w:p w14:paraId="5E63DE82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432" w:rsidRPr="00435C77" w14:paraId="498CAE3B" w14:textId="77777777" w:rsidTr="00AE45B8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2CC21" w14:textId="77777777" w:rsidR="000E0432" w:rsidRPr="00435C77" w:rsidRDefault="000E0432" w:rsidP="000E04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20ADE090" w14:textId="77777777" w:rsidR="000E0432" w:rsidRPr="00435C77" w:rsidRDefault="000E0432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618" w:rsidRPr="00435C77" w14:paraId="082343FD" w14:textId="77777777" w:rsidTr="003B2CAA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04F6EF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1A81FF13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BC49DF"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B60618" w:rsidRPr="00435C77" w14:paraId="5781ED13" w14:textId="77777777" w:rsidTr="003B2CAA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4BF3EA5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67721CF7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1FCE1842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40855E5D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2DCB6950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E70E332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3BC8C13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FA942D5" w14:textId="77777777" w:rsidR="00B60618" w:rsidRPr="00435C77" w:rsidRDefault="00B60618" w:rsidP="003B2CA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B75B5C7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661E7508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6F93E99E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635" w:type="dxa"/>
          </w:tcPr>
          <w:p w14:paraId="18763E26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B3AF314" w14:textId="77777777" w:rsidR="00B60618" w:rsidRPr="00435C77" w:rsidRDefault="00B60618" w:rsidP="003B2CA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F8BED60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60618" w:rsidRPr="00435C77" w14:paraId="2562A98E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97CA92B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7E72BAB9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2723ED3" w14:textId="77777777" w:rsidR="00B60618" w:rsidRPr="00435C77" w:rsidRDefault="00B60618" w:rsidP="003B2CA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43E0E29E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0618" w:rsidRPr="00435C77" w14:paraId="60E10917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550F847A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4F5A18A2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E6FD04C" w14:textId="77777777" w:rsidR="00B60618" w:rsidRPr="00435C77" w:rsidRDefault="00B60618" w:rsidP="003B2CA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296DE75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279FEB8A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426A859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4A1534E0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2A9A4759" w14:textId="77777777" w:rsidR="00B60618" w:rsidRPr="00435C77" w:rsidRDefault="00B60618" w:rsidP="003B2CA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7BAFF03A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B60618" w:rsidRPr="00435C77" w14:paraId="181F98DD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D1BDA62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7095C5DA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3CD43DBF" w14:textId="77777777" w:rsidR="00B60618" w:rsidRPr="00435C77" w:rsidRDefault="00B60618" w:rsidP="003B2CA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551A479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B60618" w:rsidRPr="00435C77" w14:paraId="212E646B" w14:textId="77777777" w:rsidTr="003B2CA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382723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78421CD0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1B58531F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267993F8" w14:textId="77777777" w:rsidR="00B60618" w:rsidRPr="00435C77" w:rsidRDefault="00B60618" w:rsidP="003B2C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60618" w:rsidRPr="00435C77" w14:paraId="77ADC8A0" w14:textId="77777777" w:rsidTr="003B2CA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F0FC0" w14:textId="77777777" w:rsidR="00B60618" w:rsidRPr="00435C77" w:rsidRDefault="00B20F74" w:rsidP="003B2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BC49DF"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219BF90A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B60618" w:rsidRPr="00435C77" w14:paraId="4E5B5C26" w14:textId="77777777" w:rsidTr="003B2CA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93B7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 xml:space="preserve">                    METODY DYDAKTYCZNE</w:t>
            </w:r>
          </w:p>
          <w:p w14:paraId="6E8DBB67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5230BF" w:rsidRPr="00435C77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B60618" w:rsidRPr="00435C77" w14:paraId="68946107" w14:textId="77777777" w:rsidTr="003B2CAA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AEFDA" w14:textId="77777777" w:rsidR="00B60618" w:rsidRPr="00435C77" w:rsidRDefault="00B60618" w:rsidP="00B20F74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05410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20A5C9CC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do kierunkowych</w:t>
            </w:r>
          </w:p>
          <w:p w14:paraId="133B64BD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efektów  uczenia się</w:t>
            </w:r>
          </w:p>
        </w:tc>
      </w:tr>
      <w:tr w:rsidR="00B60618" w:rsidRPr="00435C77" w14:paraId="7F9A247F" w14:textId="77777777" w:rsidTr="00B25409">
        <w:trPr>
          <w:cantSplit/>
          <w:trHeight w:hRule="exact" w:val="115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1F5B367E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0946374D" w14:textId="77777777" w:rsidR="00ED0549" w:rsidRPr="00435C77" w:rsidRDefault="00ED0549" w:rsidP="00ED0549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zna i rozumie:</w:t>
            </w:r>
          </w:p>
          <w:p w14:paraId="65C428F0" w14:textId="1E83DD59" w:rsidR="00ED0549" w:rsidRPr="00435C77" w:rsidRDefault="00ED0549" w:rsidP="00ED0549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T</w:t>
            </w:r>
            <w:r w:rsidRPr="00435C77">
              <w:rPr>
                <w:rFonts w:ascii="Arial" w:hAnsi="Arial" w:cs="Arial"/>
                <w:sz w:val="20"/>
                <w:szCs w:val="20"/>
              </w:rPr>
              <w:t>erminologię (pojęcia, definicje) odnośnie podstawowych zagadnień kierunkowych</w:t>
            </w:r>
          </w:p>
          <w:p w14:paraId="31636039" w14:textId="3765F14C" w:rsidR="00ED0549" w:rsidRPr="00435C77" w:rsidRDefault="00ED0549" w:rsidP="00ED0549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E2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M</w:t>
            </w:r>
            <w:r w:rsidRPr="00435C77">
              <w:rPr>
                <w:rFonts w:ascii="Arial" w:hAnsi="Arial" w:cs="Arial"/>
                <w:sz w:val="20"/>
                <w:szCs w:val="20"/>
              </w:rPr>
              <w:t>a wiedzę językową umożliwiającą opisanie zakresu swojego kierunku</w:t>
            </w:r>
          </w:p>
          <w:p w14:paraId="4C6F26CD" w14:textId="67FC0A4B" w:rsidR="00ED0549" w:rsidRPr="00435C77" w:rsidRDefault="00ED0549" w:rsidP="00ED0549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E3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M</w:t>
            </w:r>
            <w:r w:rsidRPr="00435C77">
              <w:rPr>
                <w:rFonts w:ascii="Arial" w:hAnsi="Arial" w:cs="Arial"/>
                <w:sz w:val="20"/>
                <w:szCs w:val="20"/>
              </w:rPr>
              <w:t>a wiedzę językową umożliwiającą komunikowanie się w języku ogólnym i fachowym</w:t>
            </w:r>
          </w:p>
          <w:p w14:paraId="5F3053DF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E8433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291D6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7BD19B80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778C2" w14:textId="77777777" w:rsidR="004620F3" w:rsidRPr="00435C77" w:rsidRDefault="004620F3" w:rsidP="004620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07CAC" w14:textId="77777777" w:rsidR="0099579C" w:rsidRPr="00435C77" w:rsidRDefault="0099579C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BB64A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D0CA0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775F0809" w14:textId="77777777" w:rsidTr="00B25409">
        <w:trPr>
          <w:cantSplit/>
          <w:trHeight w:hRule="exact" w:val="1274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57771C30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0F81479D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6DA51445" w14:textId="3EC22352" w:rsidR="00B60618" w:rsidRPr="00435C77" w:rsidRDefault="00ED0549" w:rsidP="003B2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E4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 P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>osługiwać się językiem</w:t>
            </w:r>
            <w:r w:rsidR="007E5B16" w:rsidRPr="00435C77">
              <w:rPr>
                <w:rFonts w:ascii="Arial" w:hAnsi="Arial" w:cs="Arial"/>
                <w:sz w:val="20"/>
                <w:szCs w:val="20"/>
              </w:rPr>
              <w:t xml:space="preserve"> angielsk</w:t>
            </w:r>
            <w:r w:rsidR="002F5615" w:rsidRPr="00435C77">
              <w:rPr>
                <w:rFonts w:ascii="Arial" w:hAnsi="Arial" w:cs="Arial"/>
                <w:sz w:val="20"/>
                <w:szCs w:val="20"/>
              </w:rPr>
              <w:t>im</w:t>
            </w:r>
            <w:r w:rsidR="00B60618" w:rsidRPr="00435C77">
              <w:rPr>
                <w:rFonts w:ascii="Arial" w:hAnsi="Arial" w:cs="Arial"/>
                <w:sz w:val="20"/>
                <w:szCs w:val="20"/>
              </w:rPr>
              <w:t xml:space="preserve"> na poziomie B2 Europejskiego Systemu Opisu Kształcenia Językowego  w  środowisku </w:t>
            </w:r>
            <w:proofErr w:type="spellStart"/>
            <w:r w:rsidR="00B60618" w:rsidRPr="00435C7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B60618" w:rsidRPr="00435C77">
              <w:rPr>
                <w:rFonts w:ascii="Arial" w:hAnsi="Arial" w:cs="Arial"/>
                <w:sz w:val="20"/>
                <w:szCs w:val="20"/>
              </w:rPr>
              <w:t>,  oraz  zawodowym związanym ze studiowanym kierunkiem, wykorzystując w tym celu odpowiednie struktury gramatyczno-leksykalne</w:t>
            </w:r>
          </w:p>
          <w:p w14:paraId="71078AC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49641444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A470D" w14:textId="77777777" w:rsidR="00B60618" w:rsidRPr="00435C77" w:rsidRDefault="008A1E09" w:rsidP="00B06FA4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</w:t>
            </w:r>
            <w:r w:rsidR="00B06FA4" w:rsidRPr="00435C77">
              <w:rPr>
                <w:rFonts w:ascii="Arial" w:hAnsi="Arial" w:cs="Arial"/>
                <w:sz w:val="20"/>
                <w:szCs w:val="20"/>
              </w:rPr>
              <w:t>1A_</w:t>
            </w:r>
            <w:r w:rsidR="00EA16CE" w:rsidRPr="00435C77">
              <w:rPr>
                <w:rFonts w:ascii="Arial" w:hAnsi="Arial" w:cs="Arial"/>
                <w:sz w:val="20"/>
                <w:szCs w:val="20"/>
              </w:rPr>
              <w:t>U</w:t>
            </w:r>
            <w:r w:rsidRPr="00435C77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4B34891A" w14:textId="77777777" w:rsidR="00ED0549" w:rsidRPr="00435C77" w:rsidRDefault="00ED0549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C79F2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2057F7D6" w14:textId="77777777" w:rsidTr="003B2CAA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3C43A48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69FC9D1E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1B24743F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608C6163" w14:textId="77E6EF83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</w:t>
            </w:r>
            <w:r w:rsidR="00ED0549" w:rsidRPr="00435C77">
              <w:rPr>
                <w:rFonts w:ascii="Arial" w:hAnsi="Arial" w:cs="Arial"/>
                <w:sz w:val="20"/>
                <w:szCs w:val="20"/>
              </w:rPr>
              <w:t>5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U</w:t>
            </w:r>
            <w:r w:rsidRPr="00435C77">
              <w:rPr>
                <w:rFonts w:ascii="Arial" w:hAnsi="Arial" w:cs="Arial"/>
                <w:sz w:val="20"/>
                <w:szCs w:val="20"/>
              </w:rPr>
              <w:t>czenia się przez całe życie</w:t>
            </w:r>
          </w:p>
          <w:p w14:paraId="0480FE44" w14:textId="750F3C8E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</w:t>
            </w:r>
            <w:r w:rsidR="00ED0549" w:rsidRPr="00435C77">
              <w:rPr>
                <w:rFonts w:ascii="Arial" w:hAnsi="Arial" w:cs="Arial"/>
                <w:sz w:val="20"/>
                <w:szCs w:val="20"/>
              </w:rPr>
              <w:t>6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="00AD3A16"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R</w:t>
            </w:r>
            <w:r w:rsidRPr="00435C77">
              <w:rPr>
                <w:rFonts w:ascii="Arial" w:hAnsi="Arial" w:cs="Arial"/>
                <w:sz w:val="20"/>
                <w:szCs w:val="20"/>
              </w:rPr>
              <w:t>ozumienia wagi swoich wypowiedzi, interpretacji rzeczywistości społecznej w kategoriach interesów różnych grup</w:t>
            </w:r>
          </w:p>
          <w:p w14:paraId="63A72E5F" w14:textId="253F6AF4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</w:t>
            </w:r>
            <w:r w:rsidR="00ED0549" w:rsidRPr="00435C77">
              <w:rPr>
                <w:rFonts w:ascii="Arial" w:hAnsi="Arial" w:cs="Arial"/>
                <w:sz w:val="20"/>
                <w:szCs w:val="20"/>
              </w:rPr>
              <w:t>7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D</w:t>
            </w:r>
            <w:r w:rsidRPr="00435C77">
              <w:rPr>
                <w:rFonts w:ascii="Arial" w:hAnsi="Arial" w:cs="Arial"/>
                <w:sz w:val="20"/>
                <w:szCs w:val="20"/>
              </w:rPr>
              <w:t>ostrzegania podobieństw i różnic między kulturami</w:t>
            </w:r>
          </w:p>
          <w:p w14:paraId="1FAAF125" w14:textId="33B7760A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</w:t>
            </w:r>
            <w:r w:rsidR="00ED0549" w:rsidRPr="00435C77">
              <w:rPr>
                <w:rFonts w:ascii="Arial" w:hAnsi="Arial" w:cs="Arial"/>
                <w:sz w:val="20"/>
                <w:szCs w:val="20"/>
              </w:rPr>
              <w:t>8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.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EF6" w:rsidRPr="00435C77">
              <w:rPr>
                <w:rFonts w:ascii="Arial" w:hAnsi="Arial" w:cs="Arial"/>
                <w:sz w:val="20"/>
                <w:szCs w:val="20"/>
              </w:rPr>
              <w:t>P</w:t>
            </w:r>
            <w:r w:rsidRPr="00435C77">
              <w:rPr>
                <w:rFonts w:ascii="Arial" w:hAnsi="Arial" w:cs="Arial"/>
                <w:sz w:val="20"/>
                <w:szCs w:val="20"/>
              </w:rPr>
              <w:t>racy w zespole</w:t>
            </w:r>
          </w:p>
          <w:p w14:paraId="7BF1CADD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089DB" w14:textId="77777777" w:rsidR="00A05799" w:rsidRPr="00435C77" w:rsidRDefault="00A05799" w:rsidP="007371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55CEA" w14:textId="77777777" w:rsidR="006939CF" w:rsidRPr="00435C77" w:rsidRDefault="008A1E09" w:rsidP="006939C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</w:t>
            </w:r>
            <w:r w:rsidR="006939CF" w:rsidRPr="00435C77">
              <w:rPr>
                <w:rFonts w:ascii="Arial" w:hAnsi="Arial" w:cs="Arial"/>
                <w:sz w:val="20"/>
                <w:szCs w:val="20"/>
              </w:rPr>
              <w:t>1A_KO1</w:t>
            </w:r>
          </w:p>
          <w:p w14:paraId="11BA6C5B" w14:textId="77777777" w:rsidR="006939CF" w:rsidRPr="00435C77" w:rsidRDefault="008A1E09" w:rsidP="006939C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</w:t>
            </w:r>
            <w:r w:rsidR="006939CF" w:rsidRPr="00435C77">
              <w:rPr>
                <w:rFonts w:ascii="Arial" w:hAnsi="Arial" w:cs="Arial"/>
                <w:sz w:val="20"/>
                <w:szCs w:val="20"/>
              </w:rPr>
              <w:t>1A_KO4</w:t>
            </w:r>
          </w:p>
          <w:p w14:paraId="37DB8F63" w14:textId="77777777" w:rsidR="006939CF" w:rsidRPr="00435C77" w:rsidRDefault="006939CF" w:rsidP="006939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8A8DF" w14:textId="77777777" w:rsidR="006939CF" w:rsidRPr="00435C77" w:rsidRDefault="006939CF" w:rsidP="006939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36009" w14:textId="77777777" w:rsidR="00B60618" w:rsidRPr="00435C77" w:rsidRDefault="00B60618" w:rsidP="00ED0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618" w:rsidRPr="00435C77" w14:paraId="2B258C60" w14:textId="77777777" w:rsidTr="003B2CAA">
        <w:trPr>
          <w:cantSplit/>
          <w:trHeight w:val="963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CB99EB" w14:textId="77777777" w:rsidR="00B60618" w:rsidRPr="00435C77" w:rsidRDefault="00B60618" w:rsidP="003B2C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42DCA9A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- kolokwia</w:t>
            </w:r>
          </w:p>
          <w:p w14:paraId="26657158" w14:textId="77777777" w:rsidR="00B60618" w:rsidRPr="00435C77" w:rsidRDefault="00B60618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  testy</w:t>
            </w:r>
          </w:p>
          <w:p w14:paraId="248F13FC" w14:textId="01AABFB4" w:rsidR="00B60618" w:rsidRPr="00435C77" w:rsidRDefault="00B60618" w:rsidP="005B7284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  ustne wypowiedzi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FE6DC3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7EC582B1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33AA9F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</w:t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  <w:t>- E</w:t>
            </w:r>
            <w:r w:rsidR="00ED0549" w:rsidRPr="00435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60618" w:rsidRPr="00435C77" w14:paraId="0E9ABF53" w14:textId="77777777" w:rsidTr="003B2CAA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70708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TREŚCI KSZTAŁCENIA</w:t>
            </w:r>
          </w:p>
          <w:p w14:paraId="01C5715D" w14:textId="59DED7C0" w:rsidR="00B60618" w:rsidRPr="00435C77" w:rsidRDefault="00A05799" w:rsidP="005B249E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Terminologia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ogólnoakademicka</w:t>
            </w:r>
            <w:proofErr w:type="spellEnd"/>
            <w:r w:rsidR="005B249E" w:rsidRPr="00435C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ogólnoprzyrodnicze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 xml:space="preserve"> i ekologiczne związane ze studiowanym kierunkiem</w:t>
            </w:r>
          </w:p>
        </w:tc>
      </w:tr>
      <w:tr w:rsidR="00B60618" w:rsidRPr="00435C77" w14:paraId="55BCBB9D" w14:textId="77777777" w:rsidTr="00B25409">
        <w:trPr>
          <w:cantSplit/>
          <w:trHeight w:val="849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A9205" w14:textId="77777777" w:rsidR="00B60618" w:rsidRPr="00435C77" w:rsidRDefault="00B60618" w:rsidP="003B2C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t>Formy i</w:t>
            </w:r>
            <w:r w:rsidR="00B20F74" w:rsidRPr="00435C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kryteria zaliczenia przedmiotu</w:t>
            </w:r>
          </w:p>
          <w:p w14:paraId="67B0A381" w14:textId="77777777" w:rsidR="00365620" w:rsidRPr="00435C77" w:rsidRDefault="00365620" w:rsidP="003B2C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D75F5" w14:textId="77777777" w:rsidR="00B60618" w:rsidRPr="00435C77" w:rsidRDefault="005230BF" w:rsidP="003B2CAA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Ocena z zaliczenia ćwiczeń 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34000" w14:textId="77777777" w:rsidR="00B60618" w:rsidRPr="00435C77" w:rsidRDefault="00B60618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195B0D8E" w14:textId="77777777" w:rsidR="00365620" w:rsidRPr="00435C77" w:rsidRDefault="00365620" w:rsidP="003B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3B3FC" w14:textId="77777777" w:rsidR="00B60618" w:rsidRPr="00435C77" w:rsidRDefault="005230BF" w:rsidP="00523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60618" w:rsidRPr="00435C77" w14:paraId="1F64D9DB" w14:textId="77777777" w:rsidTr="003B2CAA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6538C" w14:textId="77777777" w:rsidR="00B60618" w:rsidRPr="00435C77" w:rsidRDefault="00B60618" w:rsidP="003B2CA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6FEFB7" w14:textId="77777777" w:rsidR="00B60618" w:rsidRPr="00435C77" w:rsidRDefault="00B60618" w:rsidP="003B2CAA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WYKAZ LITERATURY (do </w:t>
            </w:r>
            <w:proofErr w:type="spellStart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>wyboru</w:t>
            </w:r>
            <w:proofErr w:type="spellEnd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14:paraId="01A3709F" w14:textId="77777777" w:rsidR="005F09A8" w:rsidRPr="00435C77" w:rsidRDefault="005F09A8" w:rsidP="007E5B16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Literatura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podstawowa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(do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wyboru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  <w:p w14:paraId="034BE865" w14:textId="3DC9CBFD" w:rsidR="007E5B16" w:rsidRPr="00435C77" w:rsidRDefault="007E5B16" w:rsidP="007E5B16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Virginia Evans, Jenny Dooley, Ellen Blum, Environmental Science, Express Publishing, 2019</w:t>
            </w:r>
          </w:p>
          <w:p w14:paraId="121F24EA" w14:textId="77777777" w:rsidR="007E5B16" w:rsidRPr="00435C77" w:rsidRDefault="007E5B16" w:rsidP="007E5B16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Kelly Keith, Science, Macmillan Publishers, 2012</w:t>
            </w:r>
          </w:p>
          <w:p w14:paraId="4FD7DDA8" w14:textId="3F63AB03" w:rsidR="007E5B16" w:rsidRPr="00435C77" w:rsidRDefault="007E5B16" w:rsidP="007E5B16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Kelly Keith, Geography, Macmillan Publishers,  2009</w:t>
            </w:r>
          </w:p>
          <w:p w14:paraId="786A7512" w14:textId="77777777" w:rsidR="005F09A8" w:rsidRPr="00435C77" w:rsidRDefault="005F09A8" w:rsidP="005B249E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Literatura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uzupełniająca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A30664B" w14:textId="10506CCC" w:rsidR="005B249E" w:rsidRPr="00435C77" w:rsidRDefault="005B249E" w:rsidP="005B249E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Language Practice for B2 First, English Grammar and Vocabulary, Macmillan Education, 2022</w:t>
            </w:r>
          </w:p>
          <w:p w14:paraId="2DD14D79" w14:textId="77777777" w:rsidR="005B249E" w:rsidRPr="00435C77" w:rsidRDefault="005B249E" w:rsidP="005B249E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Amanda French, IELTS Language Practice, Macmillan 2017</w:t>
            </w:r>
          </w:p>
          <w:p w14:paraId="718F3EB0" w14:textId="342D44BD" w:rsidR="00B60618" w:rsidRPr="00435C77" w:rsidRDefault="005B249E" w:rsidP="005B249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Materiały</w:t>
            </w:r>
            <w:r w:rsidR="007E5B16" w:rsidRPr="00435C77">
              <w:rPr>
                <w:rFonts w:ascii="Arial" w:hAnsi="Arial" w:cs="Arial"/>
                <w:sz w:val="20"/>
                <w:szCs w:val="20"/>
              </w:rPr>
              <w:t xml:space="preserve"> dostępne online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5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https://www.britannica.com</w:t>
              </w:r>
            </w:hyperlink>
            <w:r w:rsidRPr="00435C77">
              <w:rPr>
                <w:rStyle w:val="Hipercze"/>
                <w:rFonts w:ascii="Arial" w:hAnsi="Arial" w:cs="Arial"/>
                <w:sz w:val="20"/>
                <w:szCs w:val="20"/>
              </w:rPr>
              <w:t xml:space="preserve">; </w:t>
            </w:r>
            <w:hyperlink r:id="rId6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https://theconversation.com/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</w:tbl>
    <w:p w14:paraId="7B065A08" w14:textId="77777777" w:rsidR="00BC49DF" w:rsidRPr="00435C77" w:rsidRDefault="00BC49DF" w:rsidP="00BC49DF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435C77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3DB8DCF1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800E316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514C584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8EA42FB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0608DED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CC69169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ECD9B93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8D0F520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7FD372D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370E4E10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E00832C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B40D075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F2447B8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07CA6F3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E1AEC91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B675EE9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4CADAA4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3EF5C1C1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A6F37EB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02CF142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5A423CA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93578B2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65A0581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3295D56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26BCDD3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DC7A900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349A150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DA67024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D2EECE2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96CF87E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FB1C192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0F90510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7FDE256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373E0E1B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4D17B6B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FDA4E8F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11712CF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239CB5F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497DBDA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D771EDD" w14:textId="77777777" w:rsidR="000B6FCB" w:rsidRPr="00435C77" w:rsidRDefault="000B6FCB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E184B7B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4C5A465" w14:textId="77777777" w:rsidR="0029519E" w:rsidRPr="00435C77" w:rsidRDefault="0029519E" w:rsidP="0029519E">
      <w:pPr>
        <w:rPr>
          <w:rFonts w:ascii="Arial" w:hAnsi="Arial" w:cs="Arial"/>
          <w:sz w:val="20"/>
          <w:szCs w:val="20"/>
        </w:rPr>
      </w:pPr>
    </w:p>
    <w:p w14:paraId="3D40896A" w14:textId="77777777" w:rsidR="0029519E" w:rsidRPr="00435C77" w:rsidRDefault="0029519E" w:rsidP="0029519E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435C77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6FE46F5D" w14:textId="77777777" w:rsidR="0029519E" w:rsidRPr="00435C77" w:rsidRDefault="0029519E" w:rsidP="0029519E">
      <w:pPr>
        <w:contextualSpacing/>
        <w:jc w:val="center"/>
        <w:rPr>
          <w:rFonts w:ascii="Arial" w:hAnsi="Arial" w:cs="Arial"/>
          <w:color w:val="000000" w:themeColor="text1"/>
        </w:rPr>
      </w:pPr>
      <w:r w:rsidRPr="00435C77">
        <w:rPr>
          <w:rFonts w:ascii="Arial" w:hAnsi="Arial" w:cs="Arial"/>
          <w:b/>
          <w:color w:val="000000" w:themeColor="text1"/>
        </w:rPr>
        <w:t>SYLABUS (KARTA PRZEDMIOTU)</w:t>
      </w:r>
    </w:p>
    <w:p w14:paraId="2991240B" w14:textId="77777777" w:rsidR="0029519E" w:rsidRPr="00435C77" w:rsidRDefault="0029519E" w:rsidP="0029519E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2047"/>
        <w:gridCol w:w="1520"/>
        <w:gridCol w:w="1185"/>
        <w:gridCol w:w="1074"/>
      </w:tblGrid>
      <w:tr w:rsidR="0029519E" w:rsidRPr="00435C77" w14:paraId="2B33A90D" w14:textId="77777777" w:rsidTr="008C590F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0208B2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 (zgodna z zatwierdzonym programem studiów dla kierunku)</w:t>
            </w:r>
          </w:p>
          <w:p w14:paraId="3B86D96B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Język obcy – Język angielski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4FA295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6D1CF742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0B46839C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9519E" w:rsidRPr="00435C77" w14:paraId="7D8AA442" w14:textId="77777777" w:rsidTr="008C590F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77E92618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 w j. angielskim</w:t>
            </w:r>
          </w:p>
          <w:p w14:paraId="466766C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07DE7DBE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50EABEEA" w14:textId="77777777" w:rsidTr="008C590F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ACC67B2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1EB2EAE9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Studium Języków Obcych</w:t>
            </w:r>
          </w:p>
        </w:tc>
      </w:tr>
      <w:tr w:rsidR="0029519E" w:rsidRPr="00435C77" w14:paraId="70EC578A" w14:textId="77777777" w:rsidTr="008C590F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8AB01C8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3370294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mgr  Anna Binczarowska</w:t>
            </w:r>
          </w:p>
        </w:tc>
      </w:tr>
      <w:tr w:rsidR="0029519E" w:rsidRPr="00435C77" w14:paraId="43EF9B0E" w14:textId="77777777" w:rsidTr="008C590F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35E745AA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Kierunek studiów                                                                                                                                                  </w:t>
            </w:r>
          </w:p>
          <w:p w14:paraId="04686068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ROLNICTWO                                                                                                                                                </w:t>
            </w:r>
          </w:p>
          <w:p w14:paraId="33471A7F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49D05420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58382F3B" w14:textId="77777777" w:rsidR="0029519E" w:rsidRPr="00435C77" w:rsidRDefault="0029519E" w:rsidP="008C59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Studia I stopnia</w:t>
            </w:r>
          </w:p>
        </w:tc>
        <w:tc>
          <w:tcPr>
            <w:tcW w:w="1520" w:type="dxa"/>
          </w:tcPr>
          <w:p w14:paraId="7E78E1F1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7E80CFE3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2EB422B0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4FA39114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Niest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>. 4</w:t>
            </w:r>
          </w:p>
          <w:p w14:paraId="51018F9F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02327F9B" w14:textId="77777777" w:rsidTr="008C590F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C4F30" w14:textId="77777777" w:rsidR="0029519E" w:rsidRPr="00435C77" w:rsidRDefault="0029519E" w:rsidP="008C5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0B16BBE2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9519E" w:rsidRPr="00435C77" w14:paraId="14B962DC" w14:textId="77777777" w:rsidTr="008C590F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56211E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11416481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29519E" w:rsidRPr="00435C77" w14:paraId="21A91269" w14:textId="77777777" w:rsidTr="008C590F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27125C0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066144AD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5C9442F0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3ED8E3D4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14B268F3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6E340A2D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5D775DDA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75857A0" w14:textId="77777777" w:rsidR="0029519E" w:rsidRPr="00435C77" w:rsidRDefault="0029519E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3267064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29519E" w:rsidRPr="00435C77" w14:paraId="7199D14C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1B70E3BC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635" w:type="dxa"/>
          </w:tcPr>
          <w:p w14:paraId="54DD524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9AA435C" w14:textId="77777777" w:rsidR="0029519E" w:rsidRPr="00435C77" w:rsidRDefault="0029519E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3E70AE6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9519E" w:rsidRPr="00435C77" w14:paraId="00D1DB49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4FF5635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429B03FF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FF5382F" w14:textId="77777777" w:rsidR="0029519E" w:rsidRPr="00435C77" w:rsidRDefault="0029519E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D794828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19E" w:rsidRPr="00435C77" w14:paraId="591F804A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DD62E34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6CB73A96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C4F6C96" w14:textId="77777777" w:rsidR="0029519E" w:rsidRPr="00435C77" w:rsidRDefault="0029519E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E05A1DE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58C3D4B0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8896B07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3ADBC4B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C163371" w14:textId="77777777" w:rsidR="0029519E" w:rsidRPr="00435C77" w:rsidRDefault="0029519E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1AC027CE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70E0ECC4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6BC34F62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3EC94E93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BD82D80" w14:textId="77777777" w:rsidR="0029519E" w:rsidRPr="00435C77" w:rsidRDefault="0029519E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F566802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29519E" w:rsidRPr="00435C77" w14:paraId="2FA228CA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E80573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0325FC80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63546761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380EECE0" w14:textId="77777777" w:rsidR="0029519E" w:rsidRPr="00435C77" w:rsidRDefault="0029519E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29519E" w:rsidRPr="00435C77" w14:paraId="1E928C16" w14:textId="77777777" w:rsidTr="008C590F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397EF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53E8A1C3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29519E" w:rsidRPr="00435C77" w14:paraId="6564F057" w14:textId="77777777" w:rsidTr="008C590F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4DE16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 xml:space="preserve">                    METODY DYDAKTYCZNE</w:t>
            </w:r>
          </w:p>
          <w:p w14:paraId="7698F7BC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 Dopuszcza się wykorzystanie systemów i metod kształcenia na odległość (on-line).</w:t>
            </w:r>
          </w:p>
        </w:tc>
      </w:tr>
      <w:tr w:rsidR="0029519E" w:rsidRPr="00435C77" w14:paraId="148ED4B5" w14:textId="77777777" w:rsidTr="008C590F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51BFC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F7F57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67F522EA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do kierunkowych</w:t>
            </w:r>
          </w:p>
          <w:p w14:paraId="42496404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efektów  uczenia się</w:t>
            </w:r>
          </w:p>
        </w:tc>
      </w:tr>
      <w:tr w:rsidR="0029519E" w:rsidRPr="00435C77" w14:paraId="0A5DC55D" w14:textId="77777777" w:rsidTr="008C590F">
        <w:trPr>
          <w:cantSplit/>
          <w:trHeight w:hRule="exact" w:val="1212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4682E2C5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26427031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zna i rozumie:</w:t>
            </w:r>
          </w:p>
          <w:p w14:paraId="5DD6CC5C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 terminologię (pojęcia, definicje) odnośnie podstawowych zagadnień kierunkowych</w:t>
            </w:r>
          </w:p>
          <w:p w14:paraId="146AC6FB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E2 ma wiedzę językową umożliwiającą opisanie zakresu swojego kierunku</w:t>
            </w:r>
          </w:p>
          <w:p w14:paraId="5F6051B1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E3 ma wiedzę językową umożliwiającą komunikowanie się w języku ogólnym i fachowym</w:t>
            </w:r>
          </w:p>
          <w:p w14:paraId="0D2ACA39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C94CB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5106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4C532565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E75B3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61DFC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390ABD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5E0E557E" w14:textId="77777777" w:rsidTr="008C590F">
        <w:trPr>
          <w:cantSplit/>
          <w:trHeight w:hRule="exact" w:val="130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4A6925F3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3EE1B8B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74780B5C" w14:textId="77777777" w:rsidR="0029519E" w:rsidRPr="00435C77" w:rsidRDefault="0029519E" w:rsidP="008C5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E4 posługiwać się językiem angielskim na poziomie B2 Europejskiego Systemu Opisu Kształcenia Językowego  w  środowisku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>,  oraz  zawodowym związanym ze studiowanym kierunkiem, wykorzystując w tym celu odpowiednie struktury gramatyczno-leksykalne</w:t>
            </w:r>
          </w:p>
          <w:p w14:paraId="3C58C22E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341E3EFF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637FC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RL1A_U18</w:t>
            </w:r>
          </w:p>
          <w:p w14:paraId="0F299F2E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C6FCB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E98E8C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7689F2D9" w14:textId="77777777" w:rsidTr="008C590F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6F2AB4C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lastRenderedPageBreak/>
              <w:t>Kompetencje</w:t>
            </w:r>
          </w:p>
          <w:p w14:paraId="06A26B5D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1FFD7FB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5B195A68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E5  uczenia się przez całe życie</w:t>
            </w:r>
          </w:p>
          <w:p w14:paraId="76AE3A32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E6 rozumienia wagi swoich wypowiedzi, interpretacji rzeczywistości społecznej w kategoriach interesów różnych grup</w:t>
            </w:r>
          </w:p>
          <w:p w14:paraId="14FB780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E7 dostrzegania podobieństw i różnic między kulturami</w:t>
            </w:r>
          </w:p>
          <w:p w14:paraId="0E380201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E8  pracy w zespole</w:t>
            </w:r>
          </w:p>
          <w:p w14:paraId="15B19DF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A057F51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F232ED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RL1A_KO1</w:t>
            </w:r>
          </w:p>
          <w:p w14:paraId="2998622D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RL1A_KO4</w:t>
            </w:r>
          </w:p>
          <w:p w14:paraId="55FB150A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2FF6B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D7D19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4D7A9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325559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0100D6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19E" w:rsidRPr="00435C77" w14:paraId="50D5FB78" w14:textId="77777777" w:rsidTr="008C590F">
        <w:trPr>
          <w:cantSplit/>
          <w:trHeight w:val="1323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365842" w14:textId="77777777" w:rsidR="0029519E" w:rsidRPr="00435C77" w:rsidRDefault="0029519E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30E4A555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- kolokwia</w:t>
            </w:r>
          </w:p>
          <w:p w14:paraId="4EA7810C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  testy</w:t>
            </w:r>
          </w:p>
          <w:p w14:paraId="0B0E9B07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  ustne wypowiedzi</w:t>
            </w:r>
          </w:p>
          <w:p w14:paraId="4A5E2413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89AC027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03CA4414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277AE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</w:t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  <w:t>- E8</w:t>
            </w:r>
          </w:p>
        </w:tc>
      </w:tr>
      <w:tr w:rsidR="0029519E" w:rsidRPr="00435C77" w14:paraId="2FB68F6C" w14:textId="77777777" w:rsidTr="008C590F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CF958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TREŚCI KSZTAŁCENIA</w:t>
            </w:r>
          </w:p>
          <w:p w14:paraId="3E96869A" w14:textId="77777777" w:rsidR="0029519E" w:rsidRPr="00435C77" w:rsidRDefault="0029519E" w:rsidP="008C5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Praca z tekstami i dokumentami autentycznymi dotyczącymi tematyki specjalistycznej związanej ze studiowanym kierunkiem (do wyboru): produkcja roślinna i zwierzęca, uprawy rolne i energetyczne, maszyny i urządzenia rolnicze, technika rolnicza, fizjologia roślin i zwierząt, chów zwierząt, biopaliwa, paszoznawstwo, użytki zielone, gleboznawstwo, rolnictwo w Polsce i na świecie, gospodarka wodna w rolnictwie, rolnictwo ekologiczne, zarzadzanie gospodarstwem  </w:t>
            </w:r>
          </w:p>
        </w:tc>
      </w:tr>
      <w:tr w:rsidR="0029519E" w:rsidRPr="00435C77" w14:paraId="52666774" w14:textId="77777777" w:rsidTr="008C590F">
        <w:trPr>
          <w:cantSplit/>
          <w:trHeight w:val="1288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8F509" w14:textId="77777777" w:rsidR="0029519E" w:rsidRPr="00435C77" w:rsidRDefault="0029519E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31CD02BB" w14:textId="77777777" w:rsidR="0029519E" w:rsidRPr="00435C77" w:rsidRDefault="0029519E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E9D12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C8CE8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Procentowy udział                w końcowej ocenie</w:t>
            </w:r>
          </w:p>
          <w:p w14:paraId="6586AA86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8B576" w14:textId="77777777" w:rsidR="0029519E" w:rsidRPr="00435C77" w:rsidRDefault="0029519E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9519E" w:rsidRPr="00435C77" w14:paraId="7C94F477" w14:textId="77777777" w:rsidTr="008C590F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BA315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CC4395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WYKAZ LITERATURY (do </w:t>
            </w:r>
            <w:proofErr w:type="spellStart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>wyboru</w:t>
            </w:r>
            <w:proofErr w:type="spellEnd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) </w:t>
            </w:r>
          </w:p>
          <w:p w14:paraId="354974A2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Literatura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podstawowa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(do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wyboru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  <w:p w14:paraId="5E0C4BF5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Virginia Evans, Jenny Dooley, Ellen Blum, Environmental Science, Express Publishing, 2019</w:t>
            </w:r>
          </w:p>
          <w:p w14:paraId="18CADF6E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Kelly Keith, Science, Macmillan Publishers, 2012</w:t>
            </w:r>
          </w:p>
          <w:p w14:paraId="39EA483E" w14:textId="77777777" w:rsidR="0029519E" w:rsidRPr="00435C77" w:rsidRDefault="0029519E" w:rsidP="008C59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Neil O’ Sullivan, James D.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Libbin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, Agriculture, Express Publishing, 2017</w:t>
            </w:r>
          </w:p>
          <w:p w14:paraId="6BE23EB9" w14:textId="77777777" w:rsidR="0029519E" w:rsidRPr="00435C77" w:rsidRDefault="0029519E" w:rsidP="008C590F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Language Practice for B2 First, English Grammar and Vocabulary, Macmillan Education, 2022</w:t>
            </w:r>
          </w:p>
          <w:p w14:paraId="618D34FE" w14:textId="77777777" w:rsidR="0029519E" w:rsidRPr="00435C77" w:rsidRDefault="0029519E" w:rsidP="008C590F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Literatura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uzupełniająca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136E2CC" w14:textId="77777777" w:rsidR="0029519E" w:rsidRPr="00435C77" w:rsidRDefault="0029519E" w:rsidP="008C590F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Amanda French, IELTS Language Practice, Macmillan 2017</w:t>
            </w:r>
          </w:p>
          <w:p w14:paraId="31A75C84" w14:textId="77777777" w:rsidR="0029519E" w:rsidRPr="00435C77" w:rsidRDefault="0029519E" w:rsidP="008C590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Materiały dostępne online (przykładowo): </w:t>
            </w:r>
            <w:hyperlink r:id="rId7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https://www.britannica.com</w:t>
              </w:r>
            </w:hyperlink>
            <w:r w:rsidRPr="00435C77">
              <w:rPr>
                <w:rStyle w:val="Hipercze"/>
                <w:rFonts w:ascii="Arial" w:hAnsi="Arial" w:cs="Arial"/>
                <w:sz w:val="20"/>
                <w:szCs w:val="20"/>
              </w:rPr>
              <w:t xml:space="preserve">; </w:t>
            </w:r>
            <w:hyperlink r:id="rId8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https://theconversation.com/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9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https://wikifarmer.com/library/en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0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https://extension.umn.edu/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 ; </w:t>
            </w:r>
            <w:hyperlink r:id="rId11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https://extension.psu.edu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 ; </w:t>
            </w:r>
            <w:hyperlink r:id="rId12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https://education.nationalgeographic.org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3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https://porkgateway.org/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9736DA1" w14:textId="77777777" w:rsidR="0029519E" w:rsidRPr="00435C77" w:rsidRDefault="0029519E" w:rsidP="0029519E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435C77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5C41AD67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EA62241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67D0FA6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6CE2CB2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E9576E3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6FED494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2E241C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4A2C00B1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15235AD3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085FFFF0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65EA3EE6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667BFDE8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3DC88CE4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51D1D7FA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7A5760CB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052936D3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1928DF7F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5012D05F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7CD0A00E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6A99273A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1082DCE0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07603A12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11A07CF7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54E6BA97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559D38B1" w14:textId="77777777" w:rsidR="0029519E" w:rsidRPr="00435C77" w:rsidRDefault="0029519E" w:rsidP="0029519E">
      <w:pPr>
        <w:rPr>
          <w:rFonts w:ascii="Arial" w:hAnsi="Arial" w:cs="Arial"/>
          <w:i/>
          <w:color w:val="FF0000"/>
          <w:sz w:val="20"/>
          <w:szCs w:val="20"/>
        </w:rPr>
      </w:pPr>
    </w:p>
    <w:p w14:paraId="0660FEDD" w14:textId="77777777" w:rsidR="000B6FCB" w:rsidRPr="00435C77" w:rsidRDefault="000B6FCB" w:rsidP="0029519E">
      <w:pPr>
        <w:rPr>
          <w:rFonts w:ascii="Arial" w:hAnsi="Arial" w:cs="Arial"/>
          <w:sz w:val="20"/>
          <w:szCs w:val="20"/>
        </w:rPr>
      </w:pPr>
    </w:p>
    <w:p w14:paraId="0B94BAB1" w14:textId="77777777" w:rsidR="0029519E" w:rsidRPr="00435C77" w:rsidRDefault="0029519E" w:rsidP="0029519E">
      <w:pPr>
        <w:rPr>
          <w:rFonts w:ascii="Arial" w:hAnsi="Arial" w:cs="Arial"/>
          <w:sz w:val="20"/>
          <w:szCs w:val="20"/>
        </w:rPr>
      </w:pPr>
    </w:p>
    <w:p w14:paraId="63CACA5A" w14:textId="77777777" w:rsidR="0029519E" w:rsidRPr="00435C77" w:rsidRDefault="0029519E" w:rsidP="0029519E">
      <w:pPr>
        <w:jc w:val="right"/>
        <w:rPr>
          <w:rFonts w:ascii="Arial" w:hAnsi="Arial" w:cs="Arial"/>
          <w:sz w:val="20"/>
          <w:szCs w:val="20"/>
        </w:rPr>
      </w:pPr>
    </w:p>
    <w:p w14:paraId="75C1C56B" w14:textId="77777777" w:rsidR="0029519E" w:rsidRPr="00435C77" w:rsidRDefault="0029519E" w:rsidP="0029519E">
      <w:pPr>
        <w:jc w:val="right"/>
        <w:rPr>
          <w:rFonts w:ascii="Arial" w:hAnsi="Arial" w:cs="Arial"/>
          <w:sz w:val="20"/>
          <w:szCs w:val="20"/>
        </w:rPr>
      </w:pPr>
    </w:p>
    <w:p w14:paraId="4B087867" w14:textId="77777777" w:rsidR="002C2708" w:rsidRPr="00435C77" w:rsidRDefault="002C2708" w:rsidP="002C2708">
      <w:pPr>
        <w:jc w:val="right"/>
        <w:rPr>
          <w:rFonts w:ascii="Arial" w:hAnsi="Arial" w:cs="Arial"/>
          <w:sz w:val="20"/>
          <w:szCs w:val="20"/>
        </w:rPr>
      </w:pPr>
    </w:p>
    <w:p w14:paraId="1EFFF5F1" w14:textId="77777777" w:rsidR="002C2708" w:rsidRPr="00435C77" w:rsidRDefault="002C2708" w:rsidP="002C2708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435C77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5C8ACEF4" w14:textId="77777777" w:rsidR="002C2708" w:rsidRPr="00435C77" w:rsidRDefault="002C2708" w:rsidP="002C2708">
      <w:pPr>
        <w:contextualSpacing/>
        <w:jc w:val="center"/>
        <w:rPr>
          <w:rFonts w:ascii="Arial" w:hAnsi="Arial" w:cs="Arial"/>
          <w:color w:val="000000" w:themeColor="text1"/>
        </w:rPr>
      </w:pPr>
      <w:r w:rsidRPr="00435C77">
        <w:rPr>
          <w:rFonts w:ascii="Arial" w:hAnsi="Arial" w:cs="Arial"/>
          <w:b/>
          <w:color w:val="000000" w:themeColor="text1"/>
        </w:rPr>
        <w:t>SYLABUS (KARTA PRZEDMIOTU)</w:t>
      </w:r>
    </w:p>
    <w:p w14:paraId="54324D84" w14:textId="77777777" w:rsidR="002C2708" w:rsidRPr="00435C77" w:rsidRDefault="002C2708" w:rsidP="002C2708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2047"/>
        <w:gridCol w:w="1520"/>
        <w:gridCol w:w="1185"/>
        <w:gridCol w:w="1074"/>
      </w:tblGrid>
      <w:tr w:rsidR="002C2708" w:rsidRPr="00435C77" w14:paraId="66D8AB6B" w14:textId="77777777" w:rsidTr="008C590F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8D4A9DB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 (zgodna z zatwierdzonym programem studiów dla kierunku)</w:t>
            </w:r>
          </w:p>
          <w:p w14:paraId="0184F56D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Język obcy – Język angielski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C81948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6B7ED252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7B57800F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C2708" w:rsidRPr="00435C77" w14:paraId="426E219D" w14:textId="77777777" w:rsidTr="008C590F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21351E56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Nazwa przedmiotu w j. angielskim</w:t>
            </w:r>
          </w:p>
          <w:p w14:paraId="0DD98364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6C924501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6C75A1CD" w14:textId="77777777" w:rsidTr="008C590F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60C4D6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7101C87F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Studium Języków Obcych</w:t>
            </w:r>
          </w:p>
        </w:tc>
      </w:tr>
      <w:tr w:rsidR="002C2708" w:rsidRPr="00435C77" w14:paraId="406727CD" w14:textId="77777777" w:rsidTr="008C590F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7CD2470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13FBDD58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mgr  Anna Binczarowska</w:t>
            </w:r>
          </w:p>
        </w:tc>
      </w:tr>
      <w:tr w:rsidR="002C2708" w:rsidRPr="00435C77" w14:paraId="59846428" w14:textId="77777777" w:rsidTr="008C590F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506EAB1A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Kierunek studiów                                                                                                                                                  </w:t>
            </w:r>
          </w:p>
          <w:p w14:paraId="40A6F729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ROLNICTWO                                                                                                                                               </w:t>
            </w:r>
          </w:p>
          <w:p w14:paraId="6064BD41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13BD4CE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603B9E58" w14:textId="77777777" w:rsidR="002C2708" w:rsidRPr="00435C77" w:rsidRDefault="002C2708" w:rsidP="008C59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Studia I stopnia</w:t>
            </w:r>
          </w:p>
        </w:tc>
        <w:tc>
          <w:tcPr>
            <w:tcW w:w="1520" w:type="dxa"/>
          </w:tcPr>
          <w:p w14:paraId="6A3675CD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46521F86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579040A7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540D32DD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Niest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>. 5</w:t>
            </w:r>
          </w:p>
          <w:p w14:paraId="19652D37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359C8D6F" w14:textId="77777777" w:rsidTr="008C590F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2FD1" w14:textId="77777777" w:rsidR="002C2708" w:rsidRPr="00435C77" w:rsidRDefault="002C2708" w:rsidP="008C5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604E443C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C2708" w:rsidRPr="00435C77" w14:paraId="39D3D2A7" w14:textId="77777777" w:rsidTr="008C590F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EABAC8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350C743B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435C77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2C2708" w:rsidRPr="00435C77" w14:paraId="4CB0A915" w14:textId="77777777" w:rsidTr="008C590F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0E4514A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0B3534AA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13321EE0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04D724EF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77820B54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305376AD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0CFCA1D8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52D98A86" w14:textId="77777777" w:rsidR="002C2708" w:rsidRPr="00435C77" w:rsidRDefault="002C2708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7EA41336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47D6B9BC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52F99A83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635" w:type="dxa"/>
          </w:tcPr>
          <w:p w14:paraId="4CA97D50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1D394B38" w14:textId="77777777" w:rsidR="002C2708" w:rsidRPr="00435C77" w:rsidRDefault="002C2708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ćwiczenia …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3A075F10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C2708" w:rsidRPr="00435C77" w14:paraId="2319B3BF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13A041BC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06067403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09D38BC" w14:textId="77777777" w:rsidR="002C2708" w:rsidRPr="00435C77" w:rsidRDefault="002C2708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6A964D20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C2708" w:rsidRPr="00435C77" w14:paraId="69C74699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2C11682D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32D64C4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62384582" w14:textId="77777777" w:rsidR="002C2708" w:rsidRPr="00435C77" w:rsidRDefault="002C2708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23CF7BA6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382EFC64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1CEC5DBC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32D4BC54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2649C3D9" w14:textId="77777777" w:rsidR="002C2708" w:rsidRPr="00435C77" w:rsidRDefault="002C2708" w:rsidP="008C590F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76EB33CB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585D198D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7D9555BA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6506B2C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4D04B5C9" w14:textId="77777777" w:rsidR="002C2708" w:rsidRPr="00435C77" w:rsidRDefault="002C2708" w:rsidP="008C590F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48BEBCC8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2C2708" w:rsidRPr="00435C77" w14:paraId="5CEB34C1" w14:textId="77777777" w:rsidTr="008C590F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AA0859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440EF4CE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CD25EB4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7D87C706" w14:textId="77777777" w:rsidR="002C2708" w:rsidRPr="00435C77" w:rsidRDefault="002C2708" w:rsidP="008C59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2C2708" w:rsidRPr="00435C77" w14:paraId="4589DBA4" w14:textId="77777777" w:rsidTr="008C590F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3A874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Pr="00435C77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127249E7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2C2708" w:rsidRPr="00435C77" w14:paraId="397A41C4" w14:textId="77777777" w:rsidTr="008C590F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BE94F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 xml:space="preserve">                    METODY DYDAKTYCZNE</w:t>
            </w:r>
          </w:p>
          <w:p w14:paraId="47F2678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 Dopuszcza się wykorzystanie systemów i metod kształcenia na odległość (on-line).</w:t>
            </w:r>
          </w:p>
        </w:tc>
      </w:tr>
      <w:tr w:rsidR="002C2708" w:rsidRPr="00435C77" w14:paraId="6423A7F1" w14:textId="77777777" w:rsidTr="008C590F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9DDFD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5E7F6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7AA092EB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do kierunkowych</w:t>
            </w:r>
          </w:p>
          <w:p w14:paraId="7D31374E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efektów  uczenia się</w:t>
            </w:r>
          </w:p>
        </w:tc>
      </w:tr>
      <w:tr w:rsidR="002C2708" w:rsidRPr="00435C77" w14:paraId="63415612" w14:textId="77777777" w:rsidTr="008C590F">
        <w:trPr>
          <w:cantSplit/>
          <w:trHeight w:hRule="exact" w:val="1353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46EEA516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4C402358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zna i rozumie:</w:t>
            </w:r>
          </w:p>
          <w:p w14:paraId="5398C574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 terminologię (pojęcia, definicje) odnośnie podstawowych zagadnień kierunkowych</w:t>
            </w:r>
          </w:p>
          <w:p w14:paraId="26DBCEDB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E2 ma wiedzę językową umożliwiającą opisanie zakresu swojego kierunku</w:t>
            </w:r>
          </w:p>
          <w:p w14:paraId="599B679F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E3 ma wiedzę językową umożliwiającą komunikowanie się w języku ogólnym i fachowym</w:t>
            </w:r>
          </w:p>
          <w:p w14:paraId="39E32437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59F12992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D4ACD8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79609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3C09F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45883AFC" w14:textId="77777777" w:rsidTr="008C590F">
        <w:trPr>
          <w:cantSplit/>
          <w:trHeight w:hRule="exact" w:val="1172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5C8FE739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17A66B1F" w14:textId="77777777" w:rsidR="002C2708" w:rsidRPr="00435C77" w:rsidRDefault="002C2708" w:rsidP="008C5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66684FF0" w14:textId="77777777" w:rsidR="002C2708" w:rsidRPr="00435C77" w:rsidRDefault="002C2708" w:rsidP="008C59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E4 posługiwać się językiem angielskim na poziomie B2 Europejskiego Systemu Opisu Kształcenia Językowego  w  środowisku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</w:rPr>
              <w:t>,  oraz  zawodowym związanym ze studiowanym kierunkiem, wykorzystując w tym celu odpowiednie struktury gramatyczno-leksykalne</w:t>
            </w:r>
          </w:p>
          <w:p w14:paraId="4ACF958F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973F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37D22BC9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69730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RL1A_U18</w:t>
            </w:r>
          </w:p>
          <w:p w14:paraId="6D42C5C1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97B98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74113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7C7DEC5E" w14:textId="77777777" w:rsidTr="008C590F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64BC185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lastRenderedPageBreak/>
              <w:t>Kompetencje</w:t>
            </w:r>
          </w:p>
          <w:p w14:paraId="734BDB56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402A722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3769D1AE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E5  uczenia się przez całe życie</w:t>
            </w:r>
          </w:p>
          <w:p w14:paraId="719DCAB0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E6 rozumienia wagi swoich wypowiedzi, interpretacji rzeczywistości społecznej w kategoriach interesów różnych grup</w:t>
            </w:r>
          </w:p>
          <w:p w14:paraId="4D75B0E8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E7 dostrzegania podobieństw i różnic między kulturami</w:t>
            </w:r>
          </w:p>
          <w:p w14:paraId="37108E9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E8 pracy w zespole</w:t>
            </w:r>
          </w:p>
          <w:p w14:paraId="113A4C29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888190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F1B6D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RL1A_KO1</w:t>
            </w:r>
          </w:p>
          <w:p w14:paraId="212BDB39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RL1A_KO4</w:t>
            </w:r>
          </w:p>
          <w:p w14:paraId="2A85DD2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19A3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5747D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2B0DB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7AC68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08" w:rsidRPr="00435C77" w14:paraId="1A3E659B" w14:textId="77777777" w:rsidTr="008C590F">
        <w:trPr>
          <w:cantSplit/>
          <w:trHeight w:val="1381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1C325" w14:textId="77777777" w:rsidR="002C2708" w:rsidRPr="00435C77" w:rsidRDefault="002C2708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4108129F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Egzamin pisemny, kolokwium pisemne, wypowiedzi ustne, prezentacje multimedialne</w:t>
            </w:r>
          </w:p>
          <w:p w14:paraId="6DBF2FBB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70E32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0087857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0FFD9C31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DBD93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E1</w:t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</w:r>
            <w:r w:rsidRPr="00435C77">
              <w:rPr>
                <w:rFonts w:ascii="Arial" w:hAnsi="Arial" w:cs="Arial"/>
                <w:sz w:val="20"/>
                <w:szCs w:val="20"/>
              </w:rPr>
              <w:softHyphen/>
              <w:t>- E8</w:t>
            </w:r>
          </w:p>
        </w:tc>
      </w:tr>
      <w:tr w:rsidR="002C2708" w:rsidRPr="00435C77" w14:paraId="41BB2BA9" w14:textId="77777777" w:rsidTr="008C590F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C9D6F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sz w:val="20"/>
                <w:szCs w:val="20"/>
              </w:rPr>
              <w:t>TREŚCI KSZTAŁCENIA</w:t>
            </w:r>
          </w:p>
          <w:p w14:paraId="52C09905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Pogłębianie znajomości słownictwa i tematyki związanej ze studiowanym kierunkiem; prezentacje multimedialne związane z tematyką studiowanego kierunku; słownictwo i zwroty niezbędne podczas przygotowywania prezentacji, techniki prezentacyjne, literatura naukowa, przygotowanie do pisania abstraktów, problematyka dotycząca rynku pracy </w:t>
            </w:r>
          </w:p>
        </w:tc>
      </w:tr>
      <w:tr w:rsidR="002C2708" w:rsidRPr="00435C77" w14:paraId="3DB08A19" w14:textId="77777777" w:rsidTr="008C590F">
        <w:trPr>
          <w:cantSplit/>
          <w:trHeight w:val="1288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6B9E0" w14:textId="77777777" w:rsidR="002C2708" w:rsidRPr="00435C77" w:rsidRDefault="002C2708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7F95AB26" w14:textId="77777777" w:rsidR="002C2708" w:rsidRPr="00435C77" w:rsidRDefault="002C2708" w:rsidP="008C5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3DCC6" w14:textId="77777777" w:rsidR="002C2708" w:rsidRPr="00435C77" w:rsidRDefault="002C2708" w:rsidP="008C59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5C77">
              <w:rPr>
                <w:rFonts w:ascii="Arial" w:hAnsi="Arial" w:cs="Arial"/>
                <w:bCs/>
                <w:sz w:val="20"/>
                <w:szCs w:val="20"/>
              </w:rPr>
              <w:t>Średnia ocena z ćwiczeń ze wszystkich semestrów</w:t>
            </w:r>
          </w:p>
          <w:p w14:paraId="79C95717" w14:textId="77777777" w:rsidR="002C2708" w:rsidRPr="00435C77" w:rsidRDefault="002C2708" w:rsidP="008C590F">
            <w:pPr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Egzamin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1247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0F0D10A0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39402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5291C7F3" w14:textId="77777777" w:rsidR="002C2708" w:rsidRPr="00435C77" w:rsidRDefault="002C2708" w:rsidP="008C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2C2708" w:rsidRPr="00435C77" w14:paraId="0FF862E4" w14:textId="77777777" w:rsidTr="008C590F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EC33D" w14:textId="77777777" w:rsidR="002C2708" w:rsidRPr="00435C77" w:rsidRDefault="002C2708" w:rsidP="008C590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4D30E" w14:textId="77777777" w:rsidR="002C2708" w:rsidRPr="00435C77" w:rsidRDefault="002C2708" w:rsidP="008C590F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WYKAZ LITERATURY (do </w:t>
            </w:r>
            <w:proofErr w:type="spellStart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>wyboru</w:t>
            </w:r>
            <w:proofErr w:type="spellEnd"/>
            <w:r w:rsidRPr="00435C7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14:paraId="39A17609" w14:textId="77777777" w:rsidR="002C2708" w:rsidRPr="00435C77" w:rsidRDefault="002C2708" w:rsidP="008C590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>Literatura podstawowa (do wyboru):</w:t>
            </w:r>
          </w:p>
          <w:p w14:paraId="023A08B8" w14:textId="77777777" w:rsidR="002C2708" w:rsidRPr="00435C77" w:rsidRDefault="002C2708" w:rsidP="008C59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435C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Michael McCarthy, Felicity O’Dell, Academic Vocabulary in Use, Cambridge University Press, 2016</w:t>
            </w:r>
          </w:p>
          <w:p w14:paraId="076D3F55" w14:textId="77777777" w:rsidR="002C2708" w:rsidRPr="00435C77" w:rsidRDefault="002C2708" w:rsidP="008C59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Michael Vince, Intermediate Language Practice, Macmillan Heinemann, 1998</w:t>
            </w:r>
          </w:p>
          <w:p w14:paraId="0523541C" w14:textId="77777777" w:rsidR="002C2708" w:rsidRPr="00435C77" w:rsidRDefault="002C2708" w:rsidP="008C590F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Amanda French, IELTS Language Practice, Macmillan 2017</w:t>
            </w:r>
          </w:p>
          <w:p w14:paraId="375E716F" w14:textId="77777777" w:rsidR="002C2708" w:rsidRPr="00435C77" w:rsidRDefault="002C2708" w:rsidP="008C590F">
            <w:pPr>
              <w:spacing w:before="20" w:after="20" w:line="25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Literatura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uzupełniająca</w:t>
            </w:r>
            <w:proofErr w:type="spellEnd"/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3D326D8B" w14:textId="77777777" w:rsidR="002C2708" w:rsidRPr="00435C77" w:rsidRDefault="002C2708" w:rsidP="008C59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C77">
              <w:rPr>
                <w:rFonts w:ascii="Arial" w:hAnsi="Arial" w:cs="Arial"/>
                <w:sz w:val="20"/>
                <w:szCs w:val="20"/>
                <w:lang w:val="en-US"/>
              </w:rPr>
              <w:t>Michael Vince, Language Practice for B2 First, English Grammar and Vocabulary, Macmillan Education, 2022</w:t>
            </w:r>
          </w:p>
          <w:p w14:paraId="52A1459C" w14:textId="77777777" w:rsidR="002C2708" w:rsidRPr="00435C77" w:rsidRDefault="002C2708" w:rsidP="008C59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35C77">
              <w:rPr>
                <w:rFonts w:ascii="Arial" w:hAnsi="Arial" w:cs="Arial"/>
                <w:sz w:val="20"/>
                <w:szCs w:val="20"/>
              </w:rPr>
              <w:t xml:space="preserve">Materiały dostępne online (przykładowo): </w:t>
            </w:r>
            <w:hyperlink r:id="rId14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https://www.britannica.com</w:t>
              </w:r>
            </w:hyperlink>
            <w:r w:rsidRPr="00435C77">
              <w:rPr>
                <w:rStyle w:val="Hipercze"/>
                <w:rFonts w:ascii="Arial" w:hAnsi="Arial" w:cs="Arial"/>
                <w:sz w:val="20"/>
                <w:szCs w:val="20"/>
              </w:rPr>
              <w:t xml:space="preserve">; </w:t>
            </w:r>
            <w:hyperlink r:id="rId15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https://theconversation.com/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6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https://wikifarmer.com/library/en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7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https://extension.umn.edu/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 ; https://extension.psu.edu ; </w:t>
            </w:r>
            <w:hyperlink r:id="rId18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https://education.nationalgeographic.org</w:t>
              </w:r>
            </w:hyperlink>
            <w:r w:rsidRPr="00435C77">
              <w:rPr>
                <w:rFonts w:ascii="Arial" w:hAnsi="Arial" w:cs="Arial"/>
                <w:sz w:val="20"/>
                <w:szCs w:val="20"/>
              </w:rPr>
              <w:t xml:space="preserve"> ; </w:t>
            </w:r>
            <w:hyperlink r:id="rId19" w:history="1">
              <w:r w:rsidRPr="00435C77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https://porkgateway.org/</w:t>
              </w:r>
            </w:hyperlink>
          </w:p>
        </w:tc>
      </w:tr>
    </w:tbl>
    <w:p w14:paraId="46F689E9" w14:textId="77777777" w:rsidR="002C2708" w:rsidRPr="00435C77" w:rsidRDefault="002C2708" w:rsidP="002C2708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435C77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7B159B9D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06FFCC6D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1E5224C7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0599C17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18C6083B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00368C2A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47ABDABC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26F32FF9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8424DE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1A874872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2F2F130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4D1BABFB" w14:textId="77777777" w:rsidR="002C2708" w:rsidRPr="00435C77" w:rsidRDefault="002C2708" w:rsidP="002C270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39A1AB74" w14:textId="77777777" w:rsidR="002C2708" w:rsidRPr="00435C77" w:rsidRDefault="002C2708" w:rsidP="002C2708">
      <w:pPr>
        <w:contextualSpacing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0A3B50DE" w14:textId="77777777" w:rsidR="002C2708" w:rsidRPr="00435C77" w:rsidRDefault="002C2708" w:rsidP="002C2708">
      <w:pPr>
        <w:rPr>
          <w:rFonts w:ascii="Arial" w:hAnsi="Arial" w:cs="Arial"/>
          <w:sz w:val="20"/>
          <w:szCs w:val="20"/>
          <w:lang w:val="en-GB"/>
        </w:rPr>
      </w:pPr>
    </w:p>
    <w:p w14:paraId="209A1251" w14:textId="77777777" w:rsidR="002C2708" w:rsidRPr="00435C77" w:rsidRDefault="002C2708" w:rsidP="002C2708">
      <w:pPr>
        <w:rPr>
          <w:rFonts w:ascii="Arial" w:hAnsi="Arial" w:cs="Arial"/>
          <w:sz w:val="20"/>
          <w:szCs w:val="20"/>
          <w:lang w:val="en-GB"/>
        </w:rPr>
      </w:pPr>
    </w:p>
    <w:p w14:paraId="73AAB8B3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777CA83B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044ECD5B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E28E184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61606D67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4B51EA33" w14:textId="77777777" w:rsidR="0029519E" w:rsidRPr="00435C77" w:rsidRDefault="0029519E" w:rsidP="0029519E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209281F1" w14:textId="77777777" w:rsidR="0029519E" w:rsidRPr="00435C77" w:rsidRDefault="0029519E" w:rsidP="0029519E">
      <w:pPr>
        <w:contextualSpacing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2F8FC51B" w14:textId="77777777" w:rsidR="0029519E" w:rsidRPr="00435C77" w:rsidRDefault="0029519E" w:rsidP="0029519E">
      <w:pPr>
        <w:rPr>
          <w:rFonts w:ascii="Arial" w:hAnsi="Arial" w:cs="Arial"/>
          <w:sz w:val="20"/>
          <w:szCs w:val="20"/>
          <w:lang w:val="en-GB"/>
        </w:rPr>
      </w:pPr>
    </w:p>
    <w:p w14:paraId="39896C62" w14:textId="77777777" w:rsidR="0029519E" w:rsidRPr="00435C77" w:rsidRDefault="0029519E" w:rsidP="0029519E">
      <w:pPr>
        <w:rPr>
          <w:rFonts w:ascii="Arial" w:hAnsi="Arial" w:cs="Arial"/>
          <w:sz w:val="20"/>
          <w:szCs w:val="20"/>
          <w:lang w:val="en-GB"/>
        </w:rPr>
      </w:pPr>
    </w:p>
    <w:p w14:paraId="680FC1B1" w14:textId="77777777" w:rsidR="0029519E" w:rsidRPr="00435C77" w:rsidRDefault="0029519E" w:rsidP="0029519E">
      <w:pPr>
        <w:rPr>
          <w:rFonts w:ascii="Arial" w:hAnsi="Arial" w:cs="Arial"/>
          <w:sz w:val="20"/>
          <w:szCs w:val="20"/>
          <w:lang w:val="en-GB"/>
        </w:rPr>
      </w:pPr>
    </w:p>
    <w:p w14:paraId="3514A5A5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74237D6F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0900B01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102ECA0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83C5FA2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F2DBBD1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88B30CB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1EDBBCEE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EEBC07D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54466EE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C2DAB7B" w14:textId="77777777" w:rsidR="00B60618" w:rsidRPr="00435C77" w:rsidRDefault="00B60618" w:rsidP="00B60618">
      <w:pPr>
        <w:contextualSpacing/>
        <w:jc w:val="right"/>
        <w:rPr>
          <w:rFonts w:ascii="Arial" w:hAnsi="Arial" w:cs="Arial"/>
          <w:color w:val="FF0000"/>
          <w:sz w:val="20"/>
          <w:szCs w:val="20"/>
        </w:rPr>
      </w:pPr>
    </w:p>
    <w:p w14:paraId="4F183A31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6F7D3F97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32FD833C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42A0668B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1E8AC2DB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4C6215AA" w14:textId="77777777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5DABDEEB" w14:textId="47B2D2DD" w:rsidR="00B60618" w:rsidRPr="00435C77" w:rsidRDefault="00B60618" w:rsidP="00B60618">
      <w:pPr>
        <w:rPr>
          <w:rFonts w:ascii="Arial" w:hAnsi="Arial" w:cs="Arial"/>
          <w:sz w:val="20"/>
          <w:szCs w:val="20"/>
        </w:rPr>
      </w:pPr>
    </w:p>
    <w:p w14:paraId="325037B6" w14:textId="4A760946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2D4E9933" w14:textId="3B57FA0B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39203A88" w14:textId="247258A3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51BF27E6" w14:textId="2D6A95B9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6CFE94A6" w14:textId="7D999837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08717630" w14:textId="03CFBAD3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533EEAA5" w14:textId="2FBCAC69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742F0445" w14:textId="4AC3B9E3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51BF05D1" w14:textId="284F004A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79CAD6CB" w14:textId="759F279F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75C004F5" w14:textId="628B1121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p w14:paraId="0C1D0F02" w14:textId="51D58868" w:rsidR="005B249E" w:rsidRPr="00435C77" w:rsidRDefault="005B249E" w:rsidP="00B60618">
      <w:pPr>
        <w:rPr>
          <w:rFonts w:ascii="Arial" w:hAnsi="Arial" w:cs="Arial"/>
          <w:sz w:val="20"/>
          <w:szCs w:val="20"/>
        </w:rPr>
      </w:pPr>
    </w:p>
    <w:sectPr w:rsidR="005B249E" w:rsidRPr="00435C77" w:rsidSect="00356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18"/>
    <w:rsid w:val="00016609"/>
    <w:rsid w:val="000438E1"/>
    <w:rsid w:val="00046AF4"/>
    <w:rsid w:val="00063D2C"/>
    <w:rsid w:val="000B6FCB"/>
    <w:rsid w:val="000C3B78"/>
    <w:rsid w:val="000D4B91"/>
    <w:rsid w:val="000E0432"/>
    <w:rsid w:val="000F52D2"/>
    <w:rsid w:val="001020DA"/>
    <w:rsid w:val="00105C2E"/>
    <w:rsid w:val="001142AB"/>
    <w:rsid w:val="00114796"/>
    <w:rsid w:val="00135F42"/>
    <w:rsid w:val="00144947"/>
    <w:rsid w:val="0015081F"/>
    <w:rsid w:val="001563D6"/>
    <w:rsid w:val="00166778"/>
    <w:rsid w:val="001B4F6E"/>
    <w:rsid w:val="001D6D94"/>
    <w:rsid w:val="0029519E"/>
    <w:rsid w:val="002C2708"/>
    <w:rsid w:val="002E48A8"/>
    <w:rsid w:val="002E7517"/>
    <w:rsid w:val="002F5615"/>
    <w:rsid w:val="00310EC7"/>
    <w:rsid w:val="003161DD"/>
    <w:rsid w:val="0034654A"/>
    <w:rsid w:val="00356B5F"/>
    <w:rsid w:val="003607F8"/>
    <w:rsid w:val="00363F38"/>
    <w:rsid w:val="00365620"/>
    <w:rsid w:val="003700FE"/>
    <w:rsid w:val="00374E25"/>
    <w:rsid w:val="0038584C"/>
    <w:rsid w:val="00395340"/>
    <w:rsid w:val="003B7F10"/>
    <w:rsid w:val="003D7049"/>
    <w:rsid w:val="003F2537"/>
    <w:rsid w:val="00401F5A"/>
    <w:rsid w:val="0041197A"/>
    <w:rsid w:val="00426508"/>
    <w:rsid w:val="00426FD5"/>
    <w:rsid w:val="00435C77"/>
    <w:rsid w:val="00440366"/>
    <w:rsid w:val="004620F3"/>
    <w:rsid w:val="004767B1"/>
    <w:rsid w:val="00482AAA"/>
    <w:rsid w:val="004E49BB"/>
    <w:rsid w:val="004F686A"/>
    <w:rsid w:val="004F72BF"/>
    <w:rsid w:val="00503A87"/>
    <w:rsid w:val="005230BF"/>
    <w:rsid w:val="00532FEF"/>
    <w:rsid w:val="0056650A"/>
    <w:rsid w:val="00573BE8"/>
    <w:rsid w:val="005900CE"/>
    <w:rsid w:val="005B249E"/>
    <w:rsid w:val="005B7284"/>
    <w:rsid w:val="005C1D7F"/>
    <w:rsid w:val="005E3C5E"/>
    <w:rsid w:val="005F09A8"/>
    <w:rsid w:val="005F5690"/>
    <w:rsid w:val="00613BBC"/>
    <w:rsid w:val="00615EEA"/>
    <w:rsid w:val="00664EF6"/>
    <w:rsid w:val="00677573"/>
    <w:rsid w:val="006939CF"/>
    <w:rsid w:val="006F5478"/>
    <w:rsid w:val="00710ECD"/>
    <w:rsid w:val="00737191"/>
    <w:rsid w:val="0074075C"/>
    <w:rsid w:val="00742369"/>
    <w:rsid w:val="00742D93"/>
    <w:rsid w:val="00751A4E"/>
    <w:rsid w:val="00767475"/>
    <w:rsid w:val="007B41A8"/>
    <w:rsid w:val="007D0304"/>
    <w:rsid w:val="007E5B16"/>
    <w:rsid w:val="0080320F"/>
    <w:rsid w:val="00805E05"/>
    <w:rsid w:val="00814DFB"/>
    <w:rsid w:val="00817F77"/>
    <w:rsid w:val="008240A5"/>
    <w:rsid w:val="0085244D"/>
    <w:rsid w:val="008A07D4"/>
    <w:rsid w:val="008A1E09"/>
    <w:rsid w:val="008C43CF"/>
    <w:rsid w:val="008C7F59"/>
    <w:rsid w:val="008E21C3"/>
    <w:rsid w:val="00930168"/>
    <w:rsid w:val="00947509"/>
    <w:rsid w:val="00961895"/>
    <w:rsid w:val="009662D1"/>
    <w:rsid w:val="00981BB5"/>
    <w:rsid w:val="0099579C"/>
    <w:rsid w:val="009A2A6E"/>
    <w:rsid w:val="009C0531"/>
    <w:rsid w:val="00A01C72"/>
    <w:rsid w:val="00A05799"/>
    <w:rsid w:val="00A2723F"/>
    <w:rsid w:val="00A763D9"/>
    <w:rsid w:val="00AA68A4"/>
    <w:rsid w:val="00AD3A16"/>
    <w:rsid w:val="00AE77C7"/>
    <w:rsid w:val="00AF2884"/>
    <w:rsid w:val="00B04B4F"/>
    <w:rsid w:val="00B05D2C"/>
    <w:rsid w:val="00B06FA4"/>
    <w:rsid w:val="00B20F74"/>
    <w:rsid w:val="00B25409"/>
    <w:rsid w:val="00B36CE9"/>
    <w:rsid w:val="00B60618"/>
    <w:rsid w:val="00B63849"/>
    <w:rsid w:val="00B82611"/>
    <w:rsid w:val="00B87732"/>
    <w:rsid w:val="00BC49DF"/>
    <w:rsid w:val="00BF4886"/>
    <w:rsid w:val="00C121D6"/>
    <w:rsid w:val="00C25DBA"/>
    <w:rsid w:val="00C32BA4"/>
    <w:rsid w:val="00C6011C"/>
    <w:rsid w:val="00C6103A"/>
    <w:rsid w:val="00CB7964"/>
    <w:rsid w:val="00CC65B0"/>
    <w:rsid w:val="00D131D9"/>
    <w:rsid w:val="00D13B0D"/>
    <w:rsid w:val="00D26DF1"/>
    <w:rsid w:val="00D71254"/>
    <w:rsid w:val="00D768F3"/>
    <w:rsid w:val="00D92539"/>
    <w:rsid w:val="00DD3A9B"/>
    <w:rsid w:val="00DD6309"/>
    <w:rsid w:val="00E06C4B"/>
    <w:rsid w:val="00E06FB1"/>
    <w:rsid w:val="00E10B02"/>
    <w:rsid w:val="00E27011"/>
    <w:rsid w:val="00E365E1"/>
    <w:rsid w:val="00E91B4A"/>
    <w:rsid w:val="00E924EB"/>
    <w:rsid w:val="00E9650A"/>
    <w:rsid w:val="00EA16CE"/>
    <w:rsid w:val="00EB1704"/>
    <w:rsid w:val="00ED0549"/>
    <w:rsid w:val="00EE07D5"/>
    <w:rsid w:val="00EE3EA0"/>
    <w:rsid w:val="00F1121F"/>
    <w:rsid w:val="00F7305A"/>
    <w:rsid w:val="00F74044"/>
    <w:rsid w:val="00F96306"/>
    <w:rsid w:val="00F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E796"/>
  <w15:docId w15:val="{9A090DC3-93F7-46E9-83F3-A62A52D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60618"/>
    <w:rPr>
      <w:color w:val="0000FF"/>
      <w:u w:val="single"/>
    </w:rPr>
  </w:style>
  <w:style w:type="paragraph" w:customStyle="1" w:styleId="Bezodstpw1">
    <w:name w:val="Bez odstępów1"/>
    <w:rsid w:val="00B606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A0579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7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799"/>
    <w:rPr>
      <w:rFonts w:ascii="Times New Roman" w:eastAsia="Times New Roman" w:hAnsi="Times New Roman" w:cs="Times New Roman"/>
      <w:sz w:val="20"/>
      <w:szCs w:val="20"/>
    </w:rPr>
  </w:style>
  <w:style w:type="character" w:customStyle="1" w:styleId="a-size-extra-large">
    <w:name w:val="a-size-extra-large"/>
    <w:basedOn w:val="Domylnaczcionkaakapitu"/>
    <w:rsid w:val="007E5B16"/>
  </w:style>
  <w:style w:type="character" w:customStyle="1" w:styleId="author">
    <w:name w:val="author"/>
    <w:basedOn w:val="Domylnaczcionkaakapitu"/>
    <w:rsid w:val="007E5B16"/>
  </w:style>
  <w:style w:type="character" w:styleId="Nierozpoznanawzmianka">
    <w:name w:val="Unresolved Mention"/>
    <w:basedOn w:val="Domylnaczcionkaakapitu"/>
    <w:uiPriority w:val="99"/>
    <w:semiHidden/>
    <w:unhideWhenUsed/>
    <w:rsid w:val="005B2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" TargetMode="External"/><Relationship Id="rId13" Type="http://schemas.openxmlformats.org/officeDocument/2006/relationships/hyperlink" Target="https://porkgateway.org/" TargetMode="External"/><Relationship Id="rId18" Type="http://schemas.openxmlformats.org/officeDocument/2006/relationships/hyperlink" Target="https://education.nationalgeographic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ritannica.com" TargetMode="External"/><Relationship Id="rId12" Type="http://schemas.openxmlformats.org/officeDocument/2006/relationships/hyperlink" Target="https://education.nationalgeographic.org" TargetMode="External"/><Relationship Id="rId17" Type="http://schemas.openxmlformats.org/officeDocument/2006/relationships/hyperlink" Target="https://extension.umn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farmer.com/library/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com/" TargetMode="External"/><Relationship Id="rId11" Type="http://schemas.openxmlformats.org/officeDocument/2006/relationships/hyperlink" Target="https://extension.psu.edu" TargetMode="External"/><Relationship Id="rId5" Type="http://schemas.openxmlformats.org/officeDocument/2006/relationships/hyperlink" Target="https://www.britannica.com" TargetMode="External"/><Relationship Id="rId15" Type="http://schemas.openxmlformats.org/officeDocument/2006/relationships/hyperlink" Target="https://theconversation.com/" TargetMode="External"/><Relationship Id="rId10" Type="http://schemas.openxmlformats.org/officeDocument/2006/relationships/hyperlink" Target="https://extension.umn.edu/" TargetMode="External"/><Relationship Id="rId19" Type="http://schemas.openxmlformats.org/officeDocument/2006/relationships/hyperlink" Target="https://porkgatewa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farmer.com/library/en" TargetMode="External"/><Relationship Id="rId14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Woźniak Mirela</cp:lastModifiedBy>
  <cp:revision>7</cp:revision>
  <dcterms:created xsi:type="dcterms:W3CDTF">2026-03-26T13:31:00Z</dcterms:created>
  <dcterms:modified xsi:type="dcterms:W3CDTF">2026-03-27T10:06:00Z</dcterms:modified>
</cp:coreProperties>
</file>