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4826" w14:textId="77777777" w:rsidR="00B60618" w:rsidRDefault="00B60618" w:rsidP="0036562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27DA9D64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08D4D907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689690E5" w14:textId="77777777" w:rsidR="003748CF" w:rsidRDefault="003748CF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</w:p>
    <w:p w14:paraId="73419999" w14:textId="77777777" w:rsidR="00B60618" w:rsidRPr="00365620" w:rsidRDefault="00B60618" w:rsidP="00B60618">
      <w:pPr>
        <w:contextualSpacing/>
        <w:jc w:val="center"/>
        <w:rPr>
          <w:rFonts w:ascii="Arial" w:hAnsi="Arial" w:cs="Arial"/>
        </w:rPr>
      </w:pPr>
      <w:r w:rsidRPr="00365620">
        <w:rPr>
          <w:rFonts w:ascii="Arial" w:hAnsi="Arial" w:cs="Arial"/>
          <w:b/>
        </w:rPr>
        <w:t>SYLABUS</w:t>
      </w:r>
    </w:p>
    <w:p w14:paraId="36AE7ED0" w14:textId="77777777" w:rsidR="00B60618" w:rsidRPr="004F5E55" w:rsidRDefault="00B60618" w:rsidP="00B60618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2047"/>
        <w:gridCol w:w="1520"/>
        <w:gridCol w:w="1185"/>
        <w:gridCol w:w="1074"/>
      </w:tblGrid>
      <w:tr w:rsidR="00B60618" w:rsidRPr="004F5E55" w14:paraId="010EDB81" w14:textId="77777777" w:rsidTr="003B2CA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43D1B2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47D0753A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2E0A90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3857FDA5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22AA79C9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60618" w:rsidRPr="004F5E55" w14:paraId="72832216" w14:textId="77777777" w:rsidTr="003B2CA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207A24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69E96365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39970AB9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1AAA4168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BF9FC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7160690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B60618" w:rsidRPr="004F5E55" w14:paraId="7817E6B5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9C030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4C2D11F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B60618" w:rsidRPr="004F5E55" w14:paraId="7B4712F1" w14:textId="77777777" w:rsidTr="00D768F3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7FA98C0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Kierunek studiów                                                                                                                                                  </w:t>
            </w:r>
          </w:p>
          <w:p w14:paraId="73C2E646" w14:textId="77777777" w:rsidR="00B60618" w:rsidRPr="00365620" w:rsidRDefault="00C32BA4" w:rsidP="00C32B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żywności i żywienie człowieka</w:t>
            </w:r>
          </w:p>
        </w:tc>
        <w:tc>
          <w:tcPr>
            <w:tcW w:w="2047" w:type="dxa"/>
            <w:shd w:val="clear" w:color="auto" w:fill="auto"/>
          </w:tcPr>
          <w:p w14:paraId="1708F42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4D8C6027" w14:textId="77777777" w:rsidR="00B60618" w:rsidRPr="00365620" w:rsidRDefault="00B60618" w:rsidP="003B2C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520" w:type="dxa"/>
            <w:shd w:val="clear" w:color="auto" w:fill="auto"/>
          </w:tcPr>
          <w:p w14:paraId="1D519109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5D35CA14" w14:textId="77777777" w:rsidR="00B60618" w:rsidRPr="00365620" w:rsidRDefault="00D768F3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>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9649D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679C9300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Niest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>. 3</w:t>
            </w:r>
          </w:p>
          <w:p w14:paraId="7CC0609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6C30976E" w14:textId="77777777" w:rsidTr="003B2CA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AE9279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14:paraId="74360D96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B4276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14:paraId="12589AA0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4C436360" w14:textId="77777777" w:rsidTr="003B2CA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2E56B7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4FC178C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B60618" w:rsidRPr="004F5E55" w14:paraId="3D5A0A4D" w14:textId="77777777" w:rsidTr="003B2CA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048481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0002A1F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000CC4D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4E76D5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00DC4A78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24A1051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2E60C61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19B87CA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6B535C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5B238DD0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E217BCB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635" w:type="dxa"/>
            <w:shd w:val="clear" w:color="auto" w:fill="auto"/>
          </w:tcPr>
          <w:p w14:paraId="0596D5F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69A5090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9116383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60618" w:rsidRPr="004F5E55" w14:paraId="499108B8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E045866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07C03A38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74861EE1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85B81D7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0618" w:rsidRPr="004F5E55" w14:paraId="0BE8CADD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C085F19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48351D4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8B0BC14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F2C273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10631EE1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CBB3328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34A6928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7550D900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9A1D48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B60618" w:rsidRPr="004F5E55" w14:paraId="3AF0DEBF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5A45D6D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4DA1079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5AC583D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FC1DABA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B60618" w:rsidRPr="004F5E55" w14:paraId="3A22D62C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9E22AC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5EA4FFC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AF5EA61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D910F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60618" w:rsidRPr="004F5E55" w14:paraId="45F55608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F3B23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5D0C8FCB" w14:textId="77777777" w:rsidR="00B60618" w:rsidRPr="00AB517E" w:rsidRDefault="00B60618" w:rsidP="003B2CA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B60618" w:rsidRPr="004F5E55" w14:paraId="03F5A65F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25156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                    METODY DYDAKTYCZNE</w:t>
            </w:r>
          </w:p>
          <w:p w14:paraId="3E2747A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 xml:space="preserve"> Dopuszcza się wykorzystanie systemów i metod kształcenia na odległość (on-line).</w:t>
            </w:r>
          </w:p>
        </w:tc>
      </w:tr>
      <w:tr w:rsidR="00B60618" w:rsidRPr="004F5E55" w14:paraId="2603AF6B" w14:textId="77777777" w:rsidTr="003B2CA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C3AE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ZAKŁADANE EFEKTY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UCZENIA SIĘ </w:t>
            </w:r>
            <w:r w:rsidRPr="004F5E55">
              <w:rPr>
                <w:rFonts w:ascii="Arial" w:hAnsi="Arial" w:cs="Arial"/>
                <w:b/>
                <w:sz w:val="20"/>
                <w:szCs w:val="20"/>
              </w:rPr>
              <w:t>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D09E2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26210C01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do kierunkowych</w:t>
            </w:r>
          </w:p>
          <w:p w14:paraId="5CD6583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efektów  uczenia się</w:t>
            </w:r>
          </w:p>
        </w:tc>
      </w:tr>
      <w:tr w:rsidR="00B60618" w:rsidRPr="004F5E55" w14:paraId="3267CAFF" w14:textId="77777777" w:rsidTr="00B25409">
        <w:trPr>
          <w:cantSplit/>
          <w:trHeight w:hRule="exact" w:val="115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66D697E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5E750DD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1EAA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486F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AEB0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074CF4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FE537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927C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3DDD361C" w14:textId="77777777" w:rsidTr="00B25409">
        <w:trPr>
          <w:cantSplit/>
          <w:trHeight w:hRule="exact" w:val="1274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2E359F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76FF8E47" w14:textId="77777777" w:rsidR="00B60618" w:rsidRDefault="00B60618" w:rsidP="003B2CAA"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45023E6B" w14:textId="77777777" w:rsidR="00B60618" w:rsidRDefault="00AD3A16" w:rsidP="003B2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posługiwać się językiem angielskim na poziomie B2 Europejskiego Systemu Opisu Kształcenia Językowego  w  środowisku </w:t>
            </w:r>
            <w:proofErr w:type="spellStart"/>
            <w:r w:rsidR="00B60618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B60618">
              <w:rPr>
                <w:rFonts w:ascii="Arial" w:hAnsi="Arial" w:cs="Arial"/>
                <w:sz w:val="20"/>
                <w:szCs w:val="20"/>
              </w:rPr>
              <w:t>,  oraz  zawodowym związanym ze studiowanym kierunkiem, wykorzystując w tym celu odpowiednie struktury gramatyczno-leksykalne</w:t>
            </w:r>
          </w:p>
          <w:p w14:paraId="022155D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3E68061" w14:textId="77777777" w:rsidR="00B60618" w:rsidRPr="001C5C6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7E554" w14:textId="77777777" w:rsidR="00B60618" w:rsidRPr="000D5594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859B10" w14:textId="77777777" w:rsidR="00C32BA4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1A_U03</w:t>
            </w:r>
          </w:p>
          <w:p w14:paraId="4D9A7C98" w14:textId="77777777" w:rsidR="00C32BA4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1A_U04</w:t>
            </w:r>
          </w:p>
          <w:p w14:paraId="3AAAAD82" w14:textId="77777777" w:rsidR="003748CF" w:rsidRDefault="003748CF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1A_U05</w:t>
            </w:r>
          </w:p>
          <w:p w14:paraId="40CF2958" w14:textId="77777777" w:rsidR="003748CF" w:rsidRDefault="003748CF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71FBFE" w14:textId="77777777" w:rsidR="00B60618" w:rsidRPr="00A05799" w:rsidRDefault="00B60618" w:rsidP="00A05799">
            <w:pPr>
              <w:jc w:val="center"/>
            </w:pPr>
          </w:p>
        </w:tc>
      </w:tr>
      <w:tr w:rsidR="00B60618" w:rsidRPr="004F5E55" w14:paraId="499CB001" w14:textId="77777777" w:rsidTr="003B2CA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6A71AD28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260CC155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2619FA3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06360E2E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2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 uczenia się przez całe życie</w:t>
            </w:r>
          </w:p>
          <w:p w14:paraId="62CAA5A5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rozumienia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wagi swoich wypowiedzi, interpre</w:t>
            </w:r>
            <w:r>
              <w:rPr>
                <w:rFonts w:ascii="Arial" w:hAnsi="Arial" w:cs="Arial"/>
                <w:sz w:val="20"/>
                <w:szCs w:val="20"/>
              </w:rPr>
              <w:t>tacji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rzeczywisto</w:t>
            </w:r>
            <w:r>
              <w:rPr>
                <w:rFonts w:ascii="Arial" w:hAnsi="Arial" w:cs="Arial"/>
                <w:sz w:val="20"/>
                <w:szCs w:val="20"/>
              </w:rPr>
              <w:t>ści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społecz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kategoriach interesów różnych grup</w:t>
            </w:r>
          </w:p>
          <w:p w14:paraId="134187DB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dostrzega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podobieństw i różnic między kulturami</w:t>
            </w:r>
          </w:p>
          <w:p w14:paraId="54059906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 prac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zespole</w:t>
            </w:r>
          </w:p>
          <w:p w14:paraId="75CC6B6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1EBD2" w14:textId="77777777" w:rsidR="00A05799" w:rsidRDefault="00A05799" w:rsidP="00A0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0AC30" w14:textId="77777777" w:rsidR="00A05799" w:rsidRDefault="00A05799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A5931" w14:textId="77777777" w:rsidR="00B60618" w:rsidRPr="004F5E55" w:rsidRDefault="00B60618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642E3D51" w14:textId="77777777" w:rsidTr="003B2CAA">
        <w:trPr>
          <w:cantSplit/>
          <w:trHeight w:val="963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8E2DE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Metody weryfikacji efektów uczenia się</w:t>
            </w:r>
          </w:p>
          <w:p w14:paraId="24C42396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kolokwia</w:t>
            </w:r>
          </w:p>
          <w:p w14:paraId="1395E92B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testy</w:t>
            </w:r>
          </w:p>
          <w:p w14:paraId="791EC88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ustne wypowiedzi</w:t>
            </w:r>
          </w:p>
          <w:p w14:paraId="2CFF957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5FFDF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14:paraId="3B0601B4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7C1B3F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- 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0618" w:rsidRPr="004F5E55" w14:paraId="4D99624D" w14:textId="77777777" w:rsidTr="003B2CA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328F6" w14:textId="77777777" w:rsidR="00B60618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TREŚCI KSZTAŁCENIA</w:t>
            </w:r>
          </w:p>
          <w:p w14:paraId="77774BB7" w14:textId="77777777" w:rsidR="00A05799" w:rsidRDefault="00A05799" w:rsidP="00A05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Terminologia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ogólnoakademicka</w:t>
            </w:r>
            <w:proofErr w:type="spellEnd"/>
          </w:p>
          <w:p w14:paraId="36A0B054" w14:textId="77777777" w:rsidR="00B60618" w:rsidRPr="004F5E55" w:rsidRDefault="00A05799" w:rsidP="00A05799">
            <w:pPr>
              <w:pStyle w:val="Bezodstpw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Zagadnienia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ogólnoprzyrodnicze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ekologiczne związane ze studiowanym kierunkiem</w:t>
            </w:r>
          </w:p>
        </w:tc>
      </w:tr>
      <w:tr w:rsidR="00B60618" w:rsidRPr="004F5E55" w14:paraId="6C58B9DE" w14:textId="77777777" w:rsidTr="00B25409">
        <w:trPr>
          <w:cantSplit/>
          <w:trHeight w:val="849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115F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5D70247B" w14:textId="77777777" w:rsidR="00365620" w:rsidRPr="004F5E55" w:rsidRDefault="00365620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345AA7" w14:textId="77777777" w:rsidR="00B60618" w:rsidRPr="004F5E55" w:rsidRDefault="005230BF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 xml:space="preserve">Ocena z zaliczenia ćwiczeń 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67596" w14:textId="77777777" w:rsidR="00B60618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4A59C8D1" w14:textId="77777777" w:rsidR="00365620" w:rsidRPr="00365620" w:rsidRDefault="00365620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9E525" w14:textId="77777777" w:rsidR="00B60618" w:rsidRPr="004F5E55" w:rsidRDefault="005230BF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60618" w:rsidRPr="004F5E55" w14:paraId="4AD2F768" w14:textId="77777777" w:rsidTr="003B2CA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F7C8D" w14:textId="77777777" w:rsidR="00B60618" w:rsidRPr="00365620" w:rsidRDefault="00B60618" w:rsidP="003B2CA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B9ED49" w14:textId="77777777" w:rsidR="00B60618" w:rsidRDefault="00B60618" w:rsidP="003B2CAA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4F5E55">
              <w:rPr>
                <w:rFonts w:ascii="Arial" w:hAnsi="Arial" w:cs="Arial"/>
                <w:b/>
                <w:sz w:val="20"/>
                <w:szCs w:val="20"/>
                <w:lang w:val="fr-FR"/>
              </w:rPr>
              <w:t>WYKAZ LITERATURY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(do wyboru)</w:t>
            </w:r>
          </w:p>
          <w:p w14:paraId="61D0EEF9" w14:textId="77777777" w:rsidR="00B60618" w:rsidRPr="00505B23" w:rsidRDefault="00B60618" w:rsidP="003B2CA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5B23">
              <w:rPr>
                <w:rFonts w:ascii="Arial" w:hAnsi="Arial" w:cs="Arial"/>
                <w:sz w:val="20"/>
                <w:szCs w:val="20"/>
                <w:lang w:val="en-US"/>
              </w:rPr>
              <w:t>Virginia Evans, Jenny Dooley, Ellen Blum, Environmental Science, Express Publishing, 2019</w:t>
            </w:r>
          </w:p>
          <w:p w14:paraId="276C9E33" w14:textId="77777777" w:rsidR="00B60618" w:rsidRPr="00365620" w:rsidRDefault="00B60618" w:rsidP="003B2CA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5B23">
              <w:rPr>
                <w:rFonts w:ascii="Arial" w:hAnsi="Arial" w:cs="Arial"/>
                <w:sz w:val="20"/>
                <w:szCs w:val="20"/>
                <w:lang w:val="en-US"/>
              </w:rPr>
              <w:t>Kelly Keith, Science, Macmi</w:t>
            </w:r>
            <w:r w:rsidRPr="00365620">
              <w:rPr>
                <w:rFonts w:ascii="Arial" w:hAnsi="Arial" w:cs="Arial"/>
                <w:sz w:val="20"/>
                <w:szCs w:val="20"/>
                <w:lang w:val="en-US"/>
              </w:rPr>
              <w:t>llan Publishers, 2012</w:t>
            </w:r>
          </w:p>
          <w:p w14:paraId="0CFDD8E8" w14:textId="77777777" w:rsidR="00B60618" w:rsidRPr="00365620" w:rsidRDefault="00B60618" w:rsidP="003B2CAA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620">
              <w:rPr>
                <w:rFonts w:ascii="Arial" w:hAnsi="Arial" w:cs="Arial"/>
                <w:sz w:val="20"/>
                <w:szCs w:val="20"/>
                <w:lang w:val="en-US"/>
              </w:rPr>
              <w:t>Kelly Keith, Geography, Macmillan Publishers,  2009</w:t>
            </w:r>
          </w:p>
          <w:p w14:paraId="0176EF9C" w14:textId="77777777" w:rsidR="00B60618" w:rsidRPr="004F5E55" w:rsidRDefault="00B60618" w:rsidP="00AD3A1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materiały dostępne on-line, np. </w:t>
            </w:r>
            <w:hyperlink r:id="rId5" w:history="1">
              <w:r w:rsidRPr="00365620">
                <w:rPr>
                  <w:rStyle w:val="Hipercze"/>
                  <w:rFonts w:ascii="Arial" w:hAnsi="Arial" w:cs="Arial"/>
                  <w:color w:val="auto"/>
                  <w:sz w:val="20"/>
                </w:rPr>
                <w:t>https://www.britannica.com/</w:t>
              </w:r>
            </w:hyperlink>
            <w:r w:rsidRPr="00365620">
              <w:rPr>
                <w:rFonts w:ascii="Arial" w:hAnsi="Arial" w:cs="Arial"/>
                <w:sz w:val="20"/>
              </w:rPr>
              <w:t xml:space="preserve">; </w:t>
            </w:r>
            <w:hyperlink r:id="rId6" w:history="1">
              <w:r w:rsidRPr="00365620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https://openstax.org/</w:t>
              </w:r>
            </w:hyperlink>
          </w:p>
        </w:tc>
      </w:tr>
    </w:tbl>
    <w:p w14:paraId="1A6A326B" w14:textId="77777777" w:rsidR="00B60618" w:rsidRPr="004F5E55" w:rsidRDefault="00B60618" w:rsidP="00B60618">
      <w:pPr>
        <w:ind w:left="284"/>
        <w:contextualSpacing/>
        <w:rPr>
          <w:rFonts w:ascii="Arial" w:hAnsi="Arial" w:cs="Arial"/>
          <w:sz w:val="20"/>
          <w:szCs w:val="20"/>
        </w:rPr>
      </w:pPr>
    </w:p>
    <w:p w14:paraId="771CE572" w14:textId="77777777" w:rsidR="00B60618" w:rsidRPr="004F5E55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A9B378F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FAF2738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D8040A6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5C3CE7B6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7920EEE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95383D3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3F4F472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7527521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1646A46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44DDFDC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A91F25C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C0B7B6D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0F8AF3CB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0B77B80" w14:textId="77777777" w:rsidR="00B60618" w:rsidRPr="004F5E55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A09C5A6" w14:textId="77777777" w:rsidR="00B60618" w:rsidRPr="004F5E55" w:rsidRDefault="00B60618" w:rsidP="00B60618">
      <w:pPr>
        <w:contextualSpacing/>
        <w:jc w:val="right"/>
        <w:rPr>
          <w:rFonts w:ascii="Arial" w:hAnsi="Arial" w:cs="Arial"/>
          <w:color w:val="FF0000"/>
          <w:sz w:val="20"/>
          <w:szCs w:val="20"/>
        </w:rPr>
      </w:pPr>
    </w:p>
    <w:p w14:paraId="63F05D93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742BC60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76417EE5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49AE1718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6B8CFF5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6B0EB47B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E2EC1A7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52C7FDF5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5D66751F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EA80D4A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5012A05B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759EA00B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616EAFCB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6E5AEADD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0F1249C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E16461F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78CD7BF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613D94F9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2890574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DA2E352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5CF792C2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0C611BE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69A363C3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C372374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A57FD65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0CA0E6E2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3C621C1" w14:textId="77777777" w:rsidR="00B25409" w:rsidRDefault="00B25409" w:rsidP="00B60618">
      <w:pPr>
        <w:rPr>
          <w:rFonts w:ascii="Arial" w:hAnsi="Arial" w:cs="Arial"/>
          <w:sz w:val="18"/>
          <w:szCs w:val="18"/>
        </w:rPr>
      </w:pPr>
    </w:p>
    <w:p w14:paraId="33099EB0" w14:textId="77777777" w:rsidR="00B25409" w:rsidRDefault="00B25409" w:rsidP="00B60618">
      <w:pPr>
        <w:rPr>
          <w:rFonts w:ascii="Arial" w:hAnsi="Arial" w:cs="Arial"/>
          <w:sz w:val="18"/>
          <w:szCs w:val="18"/>
        </w:rPr>
      </w:pPr>
    </w:p>
    <w:p w14:paraId="13199AE9" w14:textId="77777777" w:rsidR="00B60618" w:rsidRDefault="00B60618" w:rsidP="0036562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1 do Zarządzenia Rektora nr 169/2020 </w:t>
      </w:r>
    </w:p>
    <w:p w14:paraId="58588F5F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5881083A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6925754E" w14:textId="77777777" w:rsidR="003748CF" w:rsidRDefault="003748CF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</w:p>
    <w:p w14:paraId="5D12222D" w14:textId="77777777" w:rsidR="00B60618" w:rsidRPr="00365620" w:rsidRDefault="00B60618" w:rsidP="00B60618">
      <w:pPr>
        <w:contextualSpacing/>
        <w:jc w:val="center"/>
        <w:rPr>
          <w:rFonts w:ascii="Arial" w:hAnsi="Arial" w:cs="Arial"/>
        </w:rPr>
      </w:pPr>
      <w:r w:rsidRPr="00365620">
        <w:rPr>
          <w:rFonts w:ascii="Arial" w:hAnsi="Arial" w:cs="Arial"/>
          <w:b/>
        </w:rPr>
        <w:t>SYLABUS</w:t>
      </w:r>
    </w:p>
    <w:p w14:paraId="1BB60752" w14:textId="77777777" w:rsidR="00B60618" w:rsidRPr="004F5E55" w:rsidRDefault="00B60618" w:rsidP="00B60618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2047"/>
        <w:gridCol w:w="1520"/>
        <w:gridCol w:w="1185"/>
        <w:gridCol w:w="1074"/>
      </w:tblGrid>
      <w:tr w:rsidR="00B60618" w:rsidRPr="004F5E55" w14:paraId="5D2A5A7D" w14:textId="77777777" w:rsidTr="003B2CA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4388A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06DDC9B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90CFB9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1F7D95F2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2FEE1F0F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60618" w:rsidRPr="004F5E55" w14:paraId="3A373C42" w14:textId="77777777" w:rsidTr="003B2CA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CDE57A9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38D5B79A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9F1542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74B2C95C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0F77D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107507A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B60618" w:rsidRPr="004F5E55" w14:paraId="1CC1AE19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E3C3C3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01D9D4B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B60618" w:rsidRPr="004F5E55" w14:paraId="0E298982" w14:textId="77777777" w:rsidTr="00D768F3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D40AB1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Kierunek studiów                                                                                                                                                  </w:t>
            </w:r>
          </w:p>
          <w:p w14:paraId="44F11A3A" w14:textId="77777777" w:rsidR="00B60618" w:rsidRPr="00365620" w:rsidRDefault="00C32BA4" w:rsidP="00C32B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żywności i żywienie człowieka</w:t>
            </w:r>
          </w:p>
        </w:tc>
        <w:tc>
          <w:tcPr>
            <w:tcW w:w="2047" w:type="dxa"/>
            <w:shd w:val="clear" w:color="auto" w:fill="auto"/>
          </w:tcPr>
          <w:p w14:paraId="708800BA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2C90E1B9" w14:textId="77777777" w:rsidR="00B60618" w:rsidRPr="00365620" w:rsidRDefault="00B60618" w:rsidP="003B2C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520" w:type="dxa"/>
            <w:shd w:val="clear" w:color="auto" w:fill="auto"/>
          </w:tcPr>
          <w:p w14:paraId="4D303D50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4EAD0E5D" w14:textId="77777777" w:rsidR="00B60618" w:rsidRPr="00365620" w:rsidRDefault="00D768F3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>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0CD9A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6805D92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Niest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>. 4</w:t>
            </w:r>
          </w:p>
          <w:p w14:paraId="43682A3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346A9839" w14:textId="77777777" w:rsidTr="003B2CA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8CF2C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14:paraId="3C4B939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AD28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14:paraId="2F1ADBA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3FF89C2B" w14:textId="77777777" w:rsidTr="003B2CA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5E9FC4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612412F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B60618" w:rsidRPr="004F5E55" w14:paraId="0210473C" w14:textId="77777777" w:rsidTr="003B2CA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F8C02E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795907C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678B3FC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41B301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73EDEAC5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58985B7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47DB8AC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C690310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3A74AC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B60618" w:rsidRPr="004F5E55" w14:paraId="12D2E65B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9548646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635" w:type="dxa"/>
            <w:shd w:val="clear" w:color="auto" w:fill="auto"/>
          </w:tcPr>
          <w:p w14:paraId="0AAFE4E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18ED319C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E94F048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0618" w:rsidRPr="004F5E55" w14:paraId="3E6C6407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FDBEFA0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73849A4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1205942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10D185D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0618" w:rsidRPr="004F5E55" w14:paraId="5BF83A16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463BE1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247410B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13B103A3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8E5339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50F50009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CD933DC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13A75EE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16F0B7E9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BCC200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43BD9A6E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20F3727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7CC3C3D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7D3DAFF3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294062C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60618" w:rsidRPr="004F5E55" w14:paraId="2CEF0E28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DA3CA2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5E55086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F30A41E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51C65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60618" w:rsidRPr="004F5E55" w14:paraId="4DACFEE2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FEE89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732E2E2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B60618" w:rsidRPr="004F5E55" w14:paraId="123C472A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BAFBD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                    METODY DYDAKTYCZNE</w:t>
            </w:r>
          </w:p>
          <w:p w14:paraId="205C5BD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 xml:space="preserve"> Dopuszcza się wykorzystanie systemów i metod kształcenia na odległość (on-line).</w:t>
            </w:r>
          </w:p>
        </w:tc>
      </w:tr>
      <w:tr w:rsidR="00B60618" w:rsidRPr="004F5E55" w14:paraId="72DE9A81" w14:textId="77777777" w:rsidTr="003B2CA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82BF22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ZAKŁADANE EFEKTY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UCZENIA SIĘ </w:t>
            </w:r>
            <w:r w:rsidRPr="004F5E55">
              <w:rPr>
                <w:rFonts w:ascii="Arial" w:hAnsi="Arial" w:cs="Arial"/>
                <w:b/>
                <w:sz w:val="20"/>
                <w:szCs w:val="20"/>
              </w:rPr>
              <w:t>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B4546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5BCD35F4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do kierunkowych</w:t>
            </w:r>
          </w:p>
          <w:p w14:paraId="6A9BB794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efektów  uczenia się</w:t>
            </w:r>
          </w:p>
        </w:tc>
      </w:tr>
      <w:tr w:rsidR="00B60618" w:rsidRPr="004F5E55" w14:paraId="7139D995" w14:textId="77777777" w:rsidTr="003B2CAA">
        <w:trPr>
          <w:cantSplit/>
          <w:trHeight w:hRule="exact" w:val="1212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0DA3CB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2F587AC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AB12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C14D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861E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1B1E1E4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3E08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33DC4199" w14:textId="77777777" w:rsidTr="003B2CAA">
        <w:trPr>
          <w:cantSplit/>
          <w:trHeight w:hRule="exact" w:val="130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535D25F5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37861985" w14:textId="77777777" w:rsidR="00B60618" w:rsidRDefault="00B60618" w:rsidP="003B2CAA"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2E8DE446" w14:textId="77777777" w:rsidR="00B60618" w:rsidRDefault="00B60618" w:rsidP="003B2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E1 posługiwać się językiem angielskim na poziomie B2 Europejskiego Systemu Opisu Kształcenia Językowego  w  środowisku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oraz  zawodowym związanym ze studiowanym kierunkiem, wykorzystując w tym celu odpowiednie struktury gramatyczno-leksykalne</w:t>
            </w:r>
          </w:p>
          <w:p w14:paraId="147B2CE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7704E4" w14:textId="77777777" w:rsidR="00B60618" w:rsidRPr="001C5C6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390A4" w14:textId="77777777" w:rsidR="00A05799" w:rsidRPr="000D5594" w:rsidRDefault="00A05799" w:rsidP="00A057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0E069" w14:textId="77777777" w:rsidR="003748CF" w:rsidRDefault="003748CF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1A_U03</w:t>
            </w:r>
          </w:p>
          <w:p w14:paraId="7C3DE74B" w14:textId="77777777" w:rsidR="003748CF" w:rsidRDefault="003748CF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1A_U04</w:t>
            </w:r>
          </w:p>
          <w:p w14:paraId="6DDF2F90" w14:textId="77777777" w:rsidR="003748CF" w:rsidRDefault="003748CF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1A_U05</w:t>
            </w:r>
          </w:p>
          <w:p w14:paraId="2630A951" w14:textId="77777777" w:rsidR="00B60618" w:rsidRPr="000D5594" w:rsidRDefault="00B60618" w:rsidP="00374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66F23A8E" w14:textId="77777777" w:rsidTr="003B2CA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3CD54C3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17398FF0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653AE86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235B1755" w14:textId="77777777" w:rsidR="00B60618" w:rsidRPr="00AC42A7" w:rsidRDefault="00AD3A16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 uczenia się przez całe życie</w:t>
            </w:r>
          </w:p>
          <w:p w14:paraId="789AEABF" w14:textId="77777777" w:rsidR="00B60618" w:rsidRPr="00AC42A7" w:rsidRDefault="00AD3A16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618">
              <w:rPr>
                <w:rFonts w:ascii="Arial" w:hAnsi="Arial" w:cs="Arial"/>
                <w:sz w:val="20"/>
                <w:szCs w:val="20"/>
              </w:rPr>
              <w:t>rozumienia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wagi swoich wypowiedzi, interpre</w:t>
            </w:r>
            <w:r w:rsidR="00B60618">
              <w:rPr>
                <w:rFonts w:ascii="Arial" w:hAnsi="Arial" w:cs="Arial"/>
                <w:sz w:val="20"/>
                <w:szCs w:val="20"/>
              </w:rPr>
              <w:t>tacji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rzeczywisto</w:t>
            </w:r>
            <w:r w:rsidR="00B60618">
              <w:rPr>
                <w:rFonts w:ascii="Arial" w:hAnsi="Arial" w:cs="Arial"/>
                <w:sz w:val="20"/>
                <w:szCs w:val="20"/>
              </w:rPr>
              <w:t>ści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społecz</w:t>
            </w:r>
            <w:r w:rsidR="00B60618">
              <w:rPr>
                <w:rFonts w:ascii="Arial" w:hAnsi="Arial" w:cs="Arial"/>
                <w:sz w:val="20"/>
                <w:szCs w:val="20"/>
              </w:rPr>
              <w:t>nej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w kategoriach interesów różnych grup</w:t>
            </w:r>
          </w:p>
          <w:p w14:paraId="6A2C9D8A" w14:textId="77777777" w:rsidR="00B60618" w:rsidRPr="00AC42A7" w:rsidRDefault="00AD3A16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dostrzega</w:t>
            </w:r>
            <w:r w:rsidR="00B60618">
              <w:rPr>
                <w:rFonts w:ascii="Arial" w:hAnsi="Arial" w:cs="Arial"/>
                <w:sz w:val="20"/>
                <w:szCs w:val="20"/>
              </w:rPr>
              <w:t>nia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podobieństw i różnic między kulturami</w:t>
            </w:r>
          </w:p>
          <w:p w14:paraId="4CA4B696" w14:textId="77777777" w:rsidR="00B60618" w:rsidRPr="00AC42A7" w:rsidRDefault="00AD3A16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 prac</w:t>
            </w:r>
            <w:r w:rsidR="00B60618">
              <w:rPr>
                <w:rFonts w:ascii="Arial" w:hAnsi="Arial" w:cs="Arial"/>
                <w:sz w:val="20"/>
                <w:szCs w:val="20"/>
              </w:rPr>
              <w:t>y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w zespole</w:t>
            </w:r>
          </w:p>
          <w:p w14:paraId="65FD713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ECDA7E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6DE42" w14:textId="77777777" w:rsidR="00A05799" w:rsidRDefault="00A05799" w:rsidP="00A0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092C38" w14:textId="77777777" w:rsidR="00B60618" w:rsidRPr="004F5E55" w:rsidRDefault="00B60618" w:rsidP="00374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51106737" w14:textId="77777777" w:rsidTr="00B25409">
        <w:trPr>
          <w:cantSplit/>
          <w:trHeight w:val="1323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BD4E19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Metody weryfikacji efektów uczenia się</w:t>
            </w:r>
          </w:p>
          <w:p w14:paraId="7A6A003A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kolokwia</w:t>
            </w:r>
          </w:p>
          <w:p w14:paraId="4F97A7AE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testy</w:t>
            </w:r>
          </w:p>
          <w:p w14:paraId="0808ACB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ustne wypowiedzi</w:t>
            </w:r>
          </w:p>
          <w:p w14:paraId="4FD758B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72B1E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14:paraId="321FD3D2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0DDE28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- 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0618" w:rsidRPr="004F5E55" w14:paraId="6F6A1CCC" w14:textId="77777777" w:rsidTr="003B2CA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49C24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TREŚCI KSZTAŁCENIA</w:t>
            </w:r>
          </w:p>
          <w:p w14:paraId="31F71840" w14:textId="79EF4388" w:rsidR="00B60618" w:rsidRPr="004F5E55" w:rsidRDefault="00A05799" w:rsidP="00A05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 xml:space="preserve">Praca z tekstami i dokumentami autentycznymi dotyczącymi </w:t>
            </w:r>
            <w:r>
              <w:rPr>
                <w:rFonts w:ascii="Arial" w:hAnsi="Arial" w:cs="Arial"/>
                <w:sz w:val="20"/>
                <w:szCs w:val="20"/>
              </w:rPr>
              <w:t>tematyki specjalistycznej związanej ze studiowanym kierunkiem (do wyboru)</w:t>
            </w:r>
            <w:r w:rsidRPr="004F5E5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686">
              <w:rPr>
                <w:rFonts w:ascii="Arial" w:hAnsi="Arial" w:cs="Arial"/>
                <w:sz w:val="20"/>
                <w:szCs w:val="20"/>
              </w:rPr>
              <w:t>żywność i jej komponenty, surowce i produkty żywnościowe pochodzenia roślinnego i zwierzęcego, przetwórstwo żywności, procesy produkcyjne na przykładzie wybranych produktów spożywczych,</w:t>
            </w:r>
            <w:r>
              <w:rPr>
                <w:rFonts w:ascii="Arial" w:hAnsi="Arial" w:cs="Arial"/>
                <w:sz w:val="20"/>
                <w:szCs w:val="20"/>
              </w:rPr>
              <w:t xml:space="preserve"> ocena jakości żywności, przetwórstwo rolno-spożywcze</w:t>
            </w:r>
            <w:r w:rsidR="00EA468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A4686">
              <w:rPr>
                <w:rFonts w:ascii="Arial" w:hAnsi="Arial" w:cs="Arial"/>
                <w:sz w:val="20"/>
                <w:szCs w:val="20"/>
              </w:rPr>
              <w:t>toksykologia żywności; przemysłowa produkcja i dystrybucja żywności na przykładzie wybranych grup artykułów spożywczych; dodatki i konserwanty w produkcji przemysłowej żywności</w:t>
            </w:r>
          </w:p>
        </w:tc>
      </w:tr>
      <w:tr w:rsidR="00B60618" w:rsidRPr="004F5E55" w14:paraId="759563B7" w14:textId="77777777" w:rsidTr="003B2CAA">
        <w:trPr>
          <w:cantSplit/>
          <w:trHeight w:val="1288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BE3C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2691F504" w14:textId="77777777" w:rsidR="00365620" w:rsidRPr="004F5E55" w:rsidRDefault="00365620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715F89" w14:textId="77777777" w:rsidR="00B60618" w:rsidRPr="004F5E55" w:rsidRDefault="005230BF" w:rsidP="005230BF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Ocena z zaliczenia 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AF6BE" w14:textId="77777777" w:rsidR="00B60618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Procentowy udział </w:t>
            </w:r>
            <w:r w:rsidR="005230BF" w:rsidRPr="0036562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365620">
              <w:rPr>
                <w:rFonts w:ascii="Arial" w:hAnsi="Arial" w:cs="Arial"/>
                <w:sz w:val="16"/>
                <w:szCs w:val="16"/>
              </w:rPr>
              <w:t>w końcowej ocenie</w:t>
            </w:r>
          </w:p>
          <w:p w14:paraId="6288A70C" w14:textId="77777777" w:rsidR="00365620" w:rsidRPr="00365620" w:rsidRDefault="00365620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7D50E6" w14:textId="77777777" w:rsidR="00B60618" w:rsidRPr="004F5E55" w:rsidRDefault="005230BF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60618" w:rsidRPr="00EA4686" w14:paraId="60F8B0DC" w14:textId="77777777" w:rsidTr="003B2CA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F4D5A" w14:textId="77777777" w:rsidR="00B60618" w:rsidRPr="00365620" w:rsidRDefault="00B60618" w:rsidP="003B2CA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E768DC" w14:textId="77777777" w:rsidR="00B60618" w:rsidRDefault="00B60618" w:rsidP="003B2CAA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4F5E55">
              <w:rPr>
                <w:rFonts w:ascii="Arial" w:hAnsi="Arial" w:cs="Arial"/>
                <w:b/>
                <w:sz w:val="20"/>
                <w:szCs w:val="20"/>
                <w:lang w:val="fr-FR"/>
              </w:rPr>
              <w:t>WYKAZ LITERATURY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(do wyboru) </w:t>
            </w:r>
          </w:p>
          <w:p w14:paraId="2C0E63ED" w14:textId="77777777" w:rsidR="00EA4686" w:rsidRPr="00096126" w:rsidRDefault="00EA4686" w:rsidP="00EA468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>Elżbieta</w:t>
            </w:r>
            <w:proofErr w:type="spellEnd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 Atkinson, Dorota </w:t>
            </w:r>
            <w:proofErr w:type="spellStart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>Szewczuk</w:t>
            </w:r>
            <w:proofErr w:type="spellEnd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>: English for food sciences and biotechnology, Lublin, 2019</w:t>
            </w:r>
          </w:p>
          <w:p w14:paraId="7BBB715B" w14:textId="08117241" w:rsidR="00B60618" w:rsidRPr="00365620" w:rsidRDefault="00EA4686" w:rsidP="00EA4686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6126">
              <w:rPr>
                <w:rFonts w:ascii="Arial" w:hAnsi="Arial" w:cs="Arial"/>
                <w:sz w:val="20"/>
                <w:szCs w:val="20"/>
              </w:rPr>
              <w:t xml:space="preserve">Podręczniki i materiały dostępne on-line: </w:t>
            </w:r>
            <w:hyperlink r:id="rId7" w:history="1"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https://openstax.org</w:t>
              </w:r>
            </w:hyperlink>
            <w:r w:rsidRPr="00096126">
              <w:rPr>
                <w:rFonts w:ascii="Arial" w:hAnsi="Arial" w:cs="Arial"/>
                <w:sz w:val="20"/>
                <w:szCs w:val="20"/>
              </w:rPr>
              <w:t xml:space="preserve"> (np. </w:t>
            </w:r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Chemistry 2edn. ISBN-10: 1-947172-61-1), </w:t>
            </w:r>
            <w:hyperlink r:id="rId8" w:tgtFrame="_blank" w:history="1"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https://www.oercom</w:t>
              </w:r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</w:t>
              </w:r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ons.org/</w:t>
              </w:r>
            </w:hyperlink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 (np. Human Nutrition, University of Hawaii at Manoa, EBOOK ISBN 978-1-948027-01-4; Lynn </w:t>
            </w:r>
            <w:proofErr w:type="spellStart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>Klees</w:t>
            </w:r>
            <w:proofErr w:type="spellEnd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, Nutrition 100 Nutritional Applications for a Healthy Lifestyle, the Pennsylvania State University; Alice Callahan, Heather Leonard, </w:t>
            </w:r>
            <w:proofErr w:type="spellStart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>Tamberly</w:t>
            </w:r>
            <w:proofErr w:type="spellEnd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 Powell, Nutrition. Science and Everyday Application, Open Oregon Educational Resources, ISBN 13: 9781636350035), </w:t>
            </w:r>
            <w:r w:rsidRPr="0009612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Open Textbook Library: </w:t>
            </w:r>
            <w:hyperlink r:id="rId9" w:tgtFrame="_blank" w:history="1"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  <w:lang w:val="en-GB"/>
                </w:rPr>
                <w:t>https://open.umn.edu/opentextbooks/</w:t>
              </w:r>
            </w:hyperlink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09612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hyperlink r:id="rId10" w:history="1"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  <w:lang w:val="en-GB"/>
                </w:rPr>
                <w:t>https://www.britannica.com</w:t>
              </w:r>
            </w:hyperlink>
            <w:r w:rsidRPr="00972381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345259">
                <w:rPr>
                  <w:rStyle w:val="Hipercze"/>
                  <w:rFonts w:ascii="Arial" w:hAnsi="Arial" w:cs="Arial"/>
                  <w:kern w:val="36"/>
                  <w:sz w:val="20"/>
                  <w:szCs w:val="20"/>
                  <w:lang w:val="en-US"/>
                </w:rPr>
                <w:t>https://www.fsis.usda.gov/food-safety</w:t>
              </w:r>
            </w:hyperlink>
            <w:r>
              <w:rPr>
                <w:rFonts w:ascii="Arial" w:hAnsi="Arial" w:cs="Arial"/>
                <w:kern w:val="36"/>
                <w:sz w:val="20"/>
                <w:szCs w:val="20"/>
                <w:lang w:val="en-US"/>
              </w:rPr>
              <w:t xml:space="preserve">; </w:t>
            </w:r>
            <w:hyperlink r:id="rId12" w:history="1">
              <w:r w:rsidRPr="00345259">
                <w:rPr>
                  <w:rStyle w:val="Hipercze"/>
                  <w:rFonts w:ascii="Arial" w:hAnsi="Arial" w:cs="Arial"/>
                  <w:kern w:val="36"/>
                  <w:sz w:val="20"/>
                  <w:szCs w:val="20"/>
                  <w:lang w:val="en-US"/>
                </w:rPr>
                <w:t>https://nutritionsource.hsph.harvard.edu</w:t>
              </w:r>
            </w:hyperlink>
          </w:p>
        </w:tc>
      </w:tr>
    </w:tbl>
    <w:p w14:paraId="3FA5CB0D" w14:textId="77777777" w:rsidR="00B60618" w:rsidRPr="00365620" w:rsidRDefault="00B60618" w:rsidP="00B60618">
      <w:pPr>
        <w:ind w:left="284"/>
        <w:contextualSpacing/>
        <w:rPr>
          <w:rFonts w:ascii="Arial" w:hAnsi="Arial" w:cs="Arial"/>
          <w:sz w:val="20"/>
          <w:szCs w:val="20"/>
          <w:lang w:val="en-GB"/>
        </w:rPr>
      </w:pPr>
    </w:p>
    <w:p w14:paraId="566B9779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89EF06B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047A358E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5F6545A7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4B2DF2EE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3CCD7771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316C01DE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79076FF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C31C3D8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3C32F994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0A9D80E1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5765F09C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CCC6556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48589E2F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0AB95A5A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03CBEA0B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40DE5614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2C990BF1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066BEBC1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753FFE5C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330E18EB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3EDEAED6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7FE61BCF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39C5CCC2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744D125A" w14:textId="77777777" w:rsidR="00AF2884" w:rsidRPr="00365620" w:rsidRDefault="00AF2884" w:rsidP="00B60618">
      <w:pPr>
        <w:rPr>
          <w:rFonts w:ascii="Arial" w:hAnsi="Arial" w:cs="Arial"/>
          <w:sz w:val="18"/>
          <w:szCs w:val="18"/>
          <w:lang w:val="en-GB"/>
        </w:rPr>
      </w:pPr>
    </w:p>
    <w:p w14:paraId="4BC60BC4" w14:textId="77777777" w:rsidR="00AF2884" w:rsidRPr="00365620" w:rsidRDefault="00AF2884" w:rsidP="00B60618">
      <w:pPr>
        <w:rPr>
          <w:rFonts w:ascii="Arial" w:hAnsi="Arial" w:cs="Arial"/>
          <w:sz w:val="18"/>
          <w:szCs w:val="18"/>
          <w:lang w:val="en-GB"/>
        </w:rPr>
      </w:pPr>
    </w:p>
    <w:p w14:paraId="07BE4ED3" w14:textId="77777777" w:rsidR="00AF2884" w:rsidRPr="00365620" w:rsidRDefault="00AF2884" w:rsidP="00B60618">
      <w:pPr>
        <w:rPr>
          <w:rFonts w:ascii="Arial" w:hAnsi="Arial" w:cs="Arial"/>
          <w:sz w:val="18"/>
          <w:szCs w:val="18"/>
          <w:lang w:val="en-GB"/>
        </w:rPr>
      </w:pPr>
    </w:p>
    <w:p w14:paraId="2AE2A85B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54616B45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385D2975" w14:textId="77777777" w:rsidR="003748CF" w:rsidRPr="00EA4686" w:rsidRDefault="003748CF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690C3CDA" w14:textId="77777777" w:rsidR="003748CF" w:rsidRPr="00EA4686" w:rsidRDefault="003748CF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35F818EB" w14:textId="77777777" w:rsidR="00EA4686" w:rsidRDefault="00EA4686" w:rsidP="00365620">
      <w:pPr>
        <w:jc w:val="right"/>
        <w:rPr>
          <w:rFonts w:ascii="Arial" w:hAnsi="Arial" w:cs="Arial"/>
          <w:sz w:val="18"/>
          <w:szCs w:val="18"/>
        </w:rPr>
      </w:pPr>
    </w:p>
    <w:p w14:paraId="2AFC4F5C" w14:textId="77777777" w:rsidR="00EA4686" w:rsidRDefault="00EA4686" w:rsidP="00365620">
      <w:pPr>
        <w:jc w:val="right"/>
        <w:rPr>
          <w:rFonts w:ascii="Arial" w:hAnsi="Arial" w:cs="Arial"/>
          <w:sz w:val="18"/>
          <w:szCs w:val="18"/>
        </w:rPr>
      </w:pPr>
    </w:p>
    <w:p w14:paraId="15875EC0" w14:textId="130E69C4" w:rsidR="00B60618" w:rsidRDefault="00B60618" w:rsidP="0036562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1 do Zarządzenia Rektora nr 169/2020 </w:t>
      </w:r>
    </w:p>
    <w:p w14:paraId="054AA047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1AF383EF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0B192DE3" w14:textId="77777777" w:rsidR="003748CF" w:rsidRDefault="003748CF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</w:p>
    <w:p w14:paraId="60020A92" w14:textId="77777777" w:rsidR="00B60618" w:rsidRPr="00365620" w:rsidRDefault="00B60618" w:rsidP="00B60618">
      <w:pPr>
        <w:contextualSpacing/>
        <w:jc w:val="center"/>
        <w:rPr>
          <w:rFonts w:ascii="Arial" w:hAnsi="Arial" w:cs="Arial"/>
        </w:rPr>
      </w:pPr>
      <w:r w:rsidRPr="00365620">
        <w:rPr>
          <w:rFonts w:ascii="Arial" w:hAnsi="Arial" w:cs="Arial"/>
          <w:b/>
        </w:rPr>
        <w:t>SYLABUS</w:t>
      </w:r>
    </w:p>
    <w:p w14:paraId="495C6A37" w14:textId="77777777" w:rsidR="00B60618" w:rsidRPr="004F5E55" w:rsidRDefault="00B60618" w:rsidP="00B60618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2047"/>
        <w:gridCol w:w="1520"/>
        <w:gridCol w:w="1185"/>
        <w:gridCol w:w="1074"/>
      </w:tblGrid>
      <w:tr w:rsidR="00B60618" w:rsidRPr="004F5E55" w14:paraId="74343FF4" w14:textId="77777777" w:rsidTr="003B2CA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639E63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7DC03712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Język obcy – Język 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0D9829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6E934903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2364FC6A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60618" w:rsidRPr="004F5E55" w14:paraId="0DEDC8D1" w14:textId="77777777" w:rsidTr="003B2CA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13865E7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24E3BC26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FB5D65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2BFE7235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3DA64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36210660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B60618" w:rsidRPr="004F5E55" w14:paraId="48289D73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70333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7A69CE9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mgr  Anna Binczarowska</w:t>
            </w:r>
          </w:p>
        </w:tc>
      </w:tr>
      <w:tr w:rsidR="00B60618" w:rsidRPr="004F5E55" w14:paraId="7E703D7C" w14:textId="77777777" w:rsidTr="00D768F3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92D3000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Kierunek studiów                                                                                                                                                  </w:t>
            </w:r>
          </w:p>
          <w:p w14:paraId="35974711" w14:textId="77777777" w:rsidR="00B60618" w:rsidRPr="00365620" w:rsidRDefault="00C32BA4" w:rsidP="00C32B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żywności i żywienie człowieka</w:t>
            </w:r>
          </w:p>
        </w:tc>
        <w:tc>
          <w:tcPr>
            <w:tcW w:w="2047" w:type="dxa"/>
            <w:shd w:val="clear" w:color="auto" w:fill="auto"/>
          </w:tcPr>
          <w:p w14:paraId="078E339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755CF3BA" w14:textId="77777777" w:rsidR="00B60618" w:rsidRPr="00365620" w:rsidRDefault="00B60618" w:rsidP="003B2C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520" w:type="dxa"/>
            <w:shd w:val="clear" w:color="auto" w:fill="auto"/>
          </w:tcPr>
          <w:p w14:paraId="09FF0D4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18ADF7A6" w14:textId="77777777" w:rsidR="00B60618" w:rsidRPr="00365620" w:rsidRDefault="00D768F3" w:rsidP="003B2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ogólno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>akademicki</w:t>
            </w: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02696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2891926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Niest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>. 5</w:t>
            </w:r>
          </w:p>
          <w:p w14:paraId="73AAE716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553EE201" w14:textId="77777777" w:rsidTr="003B2CA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2F3C00C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14:paraId="4C1B6BE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6FA5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14:paraId="4DBFE19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24317EF7" w14:textId="77777777" w:rsidTr="003B2CA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713360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59CCE31C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B60618" w:rsidRPr="004F5E55" w14:paraId="44E055D6" w14:textId="77777777" w:rsidTr="003B2CA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9E0A2B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59D04B2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26DF37B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C690B3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3ACDED84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49BB32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409F5FC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D2B3861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E1EB33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5AB4BCFB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91DC510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635" w:type="dxa"/>
            <w:shd w:val="clear" w:color="auto" w:fill="auto"/>
          </w:tcPr>
          <w:p w14:paraId="561D9DB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937C048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AD86557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0618" w:rsidRPr="004F5E55" w14:paraId="4B247EEE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2C2C51E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65110B3A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9E8AF86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EA28065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0618" w:rsidRPr="004F5E55" w14:paraId="72CF7BEA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2263AF0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1FAFF82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CCFF0BF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0539D8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6346E704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D1B679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3451FA2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47F76F5B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A77DC2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2B7BFDC7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2196CAE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146B1C1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C215FC4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763D1FF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B60618" w:rsidRPr="004F5E55" w14:paraId="11D04294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C38279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3D714B3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E5FBFCB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4DB2C6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60618" w:rsidRPr="004F5E55" w14:paraId="084E8947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96E9ED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219911D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B60618" w:rsidRPr="004F5E55" w14:paraId="220E4F79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F51B4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                    METODY DYDAKTYCZNE</w:t>
            </w:r>
          </w:p>
          <w:p w14:paraId="2124F66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 xml:space="preserve"> Dopuszcza się wykorzystanie systemów i metod kształcenia na odległość (on-line).</w:t>
            </w:r>
          </w:p>
        </w:tc>
      </w:tr>
      <w:tr w:rsidR="00B60618" w:rsidRPr="004F5E55" w14:paraId="44790211" w14:textId="77777777" w:rsidTr="003B2CA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0B9E51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ZAKŁADANE EFEKTY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UCZENIA SIĘ </w:t>
            </w:r>
            <w:r w:rsidRPr="004F5E55">
              <w:rPr>
                <w:rFonts w:ascii="Arial" w:hAnsi="Arial" w:cs="Arial"/>
                <w:b/>
                <w:sz w:val="20"/>
                <w:szCs w:val="20"/>
              </w:rPr>
              <w:t>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5363C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0ABE671A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do kierunkowych</w:t>
            </w:r>
          </w:p>
          <w:p w14:paraId="458618FA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efektów  uczenia się</w:t>
            </w:r>
          </w:p>
        </w:tc>
      </w:tr>
      <w:tr w:rsidR="00B60618" w:rsidRPr="004F5E55" w14:paraId="7047708D" w14:textId="77777777" w:rsidTr="003B2CAA">
        <w:trPr>
          <w:cantSplit/>
          <w:trHeight w:hRule="exact" w:val="1353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1511872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4F23B83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DDD2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9371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AC27F95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5735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4879D25B" w14:textId="77777777" w:rsidTr="003B2CAA">
        <w:trPr>
          <w:cantSplit/>
          <w:trHeight w:hRule="exact" w:val="1172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FB5D325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7D723171" w14:textId="77777777" w:rsidR="00B60618" w:rsidRDefault="00B60618" w:rsidP="003B2CA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20DFB7C2" w14:textId="77777777" w:rsidR="00B60618" w:rsidRDefault="00AD3A16" w:rsidP="003B2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posługiwać się językiem angielskim na poziomie B2 Europejskiego Systemu Opisu Kształcenia Językowego  w  środowisku </w:t>
            </w:r>
            <w:proofErr w:type="spellStart"/>
            <w:r w:rsidR="00B60618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B60618">
              <w:rPr>
                <w:rFonts w:ascii="Arial" w:hAnsi="Arial" w:cs="Arial"/>
                <w:sz w:val="20"/>
                <w:szCs w:val="20"/>
              </w:rPr>
              <w:t>,  oraz  zawodowym związanym ze studiowanym kierunkiem, wykorzystując w tym celu odpowiednie struktury gramatyczno-leksykalne</w:t>
            </w:r>
          </w:p>
          <w:p w14:paraId="4199631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C675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954E99" w14:textId="77777777" w:rsidR="00A05799" w:rsidRDefault="00A05799" w:rsidP="00A05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4FCD4" w14:textId="77777777" w:rsidR="00A05799" w:rsidRPr="000D5594" w:rsidRDefault="00A05799" w:rsidP="00A057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94222A" w14:textId="77777777" w:rsidR="00C32BA4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1A_U03</w:t>
            </w:r>
          </w:p>
          <w:p w14:paraId="33EF743C" w14:textId="77777777" w:rsidR="00C32BA4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83DD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1A_U04</w:t>
            </w:r>
          </w:p>
          <w:p w14:paraId="044AE683" w14:textId="77777777" w:rsidR="00B60618" w:rsidRPr="000D5594" w:rsidRDefault="00B60618" w:rsidP="00C32B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074D4CEA" w14:textId="77777777" w:rsidTr="003B2CA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0487D1B1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6984249A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D7D15B8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12B6EB4B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2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 uczenia się przez całe życie</w:t>
            </w:r>
          </w:p>
          <w:p w14:paraId="0E6D5F9C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3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rozumienia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wagi swoich wypowiedzi, interpre</w:t>
            </w:r>
            <w:r>
              <w:rPr>
                <w:rFonts w:ascii="Arial" w:hAnsi="Arial" w:cs="Arial"/>
                <w:sz w:val="20"/>
                <w:szCs w:val="20"/>
              </w:rPr>
              <w:t>tacji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rzeczywisto</w:t>
            </w:r>
            <w:r>
              <w:rPr>
                <w:rFonts w:ascii="Arial" w:hAnsi="Arial" w:cs="Arial"/>
                <w:sz w:val="20"/>
                <w:szCs w:val="20"/>
              </w:rPr>
              <w:t>ści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społecz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kategoriach interesów różnych grup</w:t>
            </w:r>
          </w:p>
          <w:p w14:paraId="14F9A277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4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dostrzega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podobieństw i różnic między kulturami</w:t>
            </w:r>
          </w:p>
          <w:p w14:paraId="47DA6AF3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zespole</w:t>
            </w:r>
          </w:p>
          <w:p w14:paraId="2145BD3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82DF7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80771" w14:textId="77777777" w:rsidR="00A05799" w:rsidRDefault="00A05799" w:rsidP="00A05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92420F" w14:textId="77777777" w:rsidR="00C32BA4" w:rsidRPr="00D9087F" w:rsidRDefault="00C32BA4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87F">
              <w:rPr>
                <w:rFonts w:ascii="Arial" w:hAnsi="Arial" w:cs="Arial"/>
                <w:sz w:val="20"/>
                <w:szCs w:val="20"/>
              </w:rPr>
              <w:t>TZ1A_K02</w:t>
            </w:r>
          </w:p>
          <w:p w14:paraId="6AFD0247" w14:textId="77777777" w:rsidR="00B60618" w:rsidRPr="004F5E55" w:rsidRDefault="00B60618" w:rsidP="00C32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624276DA" w14:textId="77777777" w:rsidTr="003B2CAA">
        <w:trPr>
          <w:cantSplit/>
          <w:trHeight w:val="1381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C6EDF" w14:textId="77777777" w:rsidR="00B60618" w:rsidRPr="004F5E55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Metody weryfikacji efektów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uczenia się</w:t>
            </w:r>
          </w:p>
          <w:p w14:paraId="15862DE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Egzamin pisemny, kolokwium pisemne, wypowiedzi ustne, prezentacje multimedialne</w:t>
            </w:r>
          </w:p>
          <w:p w14:paraId="579B453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C24F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E27EC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14:paraId="722685E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C31E2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- E</w:t>
            </w:r>
            <w:r w:rsidR="00AD3A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60618" w:rsidRPr="004F5E55" w14:paraId="2BEE3630" w14:textId="77777777" w:rsidTr="003B2CA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67B8A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TREŚCI KSZTAŁCENIA</w:t>
            </w:r>
          </w:p>
          <w:p w14:paraId="014E17A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ogłębianie znajomości słownictwa i tematyki związanej ze studiowanym kierunkiem; prezentacje multimedialne związane z tematyką studiowanego kierunku; słownictwo i zwroty niezbędne podczas przygotowywania prezentacji, techniki prezentacyjne, literatura naukowa, przygotowanie do pisania abstraktów, problematyka dotycząca rynku pracy </w:t>
            </w:r>
          </w:p>
        </w:tc>
      </w:tr>
      <w:tr w:rsidR="00B60618" w:rsidRPr="004F5E55" w14:paraId="2C6CB672" w14:textId="77777777" w:rsidTr="003B2CAA">
        <w:trPr>
          <w:cantSplit/>
          <w:trHeight w:val="1288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A514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1046ED36" w14:textId="77777777" w:rsidR="00365620" w:rsidRPr="004F5E55" w:rsidRDefault="00365620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06F2EF" w14:textId="77777777" w:rsidR="005230BF" w:rsidRPr="00151506" w:rsidRDefault="005230BF" w:rsidP="005230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506">
              <w:rPr>
                <w:rFonts w:ascii="Arial" w:hAnsi="Arial" w:cs="Arial"/>
                <w:bCs/>
                <w:sz w:val="20"/>
                <w:szCs w:val="20"/>
              </w:rPr>
              <w:t>Średnia ocena z ćwiczeń ze wszystkich semestrów</w:t>
            </w:r>
          </w:p>
          <w:p w14:paraId="01A264CA" w14:textId="77777777" w:rsidR="00B60618" w:rsidRPr="004F5E55" w:rsidRDefault="005230BF" w:rsidP="00523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5E55">
              <w:rPr>
                <w:rFonts w:ascii="Arial" w:hAnsi="Arial" w:cs="Arial"/>
                <w:sz w:val="20"/>
                <w:szCs w:val="20"/>
              </w:rPr>
              <w:t>gzamin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14211" w14:textId="77777777" w:rsidR="00B60618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21507838" w14:textId="77777777" w:rsidR="00365620" w:rsidRPr="00365620" w:rsidRDefault="00365620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20CCD2" w14:textId="77777777" w:rsidR="00B60618" w:rsidRPr="004F5E55" w:rsidRDefault="00B60618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40%</w:t>
            </w:r>
          </w:p>
          <w:p w14:paraId="305E4AEA" w14:textId="77777777" w:rsidR="00B60618" w:rsidRPr="004F5E55" w:rsidRDefault="00B60618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B60618" w:rsidRPr="00EA4686" w14:paraId="0063EB42" w14:textId="77777777" w:rsidTr="003B2CA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F92C" w14:textId="77777777" w:rsidR="00B60618" w:rsidRPr="00B60618" w:rsidRDefault="00B60618" w:rsidP="003B2CAA">
            <w:pPr>
              <w:pStyle w:val="Bezodstpw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61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126EAF2" w14:textId="77777777" w:rsidR="00B60618" w:rsidRDefault="00B60618" w:rsidP="003B2CAA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6061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</w:t>
            </w:r>
            <w:r w:rsidRPr="004F5E55">
              <w:rPr>
                <w:rFonts w:ascii="Arial" w:hAnsi="Arial" w:cs="Arial"/>
                <w:b/>
                <w:sz w:val="20"/>
                <w:szCs w:val="20"/>
                <w:lang w:val="fr-FR"/>
              </w:rPr>
              <w:t>WYKAZ LITERATURY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(do wyboru)</w:t>
            </w:r>
          </w:p>
          <w:p w14:paraId="5D101736" w14:textId="77777777" w:rsidR="00A05799" w:rsidRPr="001E0F77" w:rsidRDefault="00A05799" w:rsidP="00A05799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0F77">
              <w:rPr>
                <w:rFonts w:ascii="Arial" w:hAnsi="Arial" w:cs="Arial"/>
                <w:sz w:val="20"/>
                <w:szCs w:val="20"/>
                <w:lang w:val="en-US"/>
              </w:rPr>
              <w:t xml:space="preserve">Vince M.: Advanced Language Practice. English Grammar and Vocabulary. Macmillan Publishers, 2009 </w:t>
            </w:r>
          </w:p>
          <w:p w14:paraId="4D574F87" w14:textId="77777777" w:rsidR="00A05799" w:rsidRPr="00365620" w:rsidRDefault="00A05799" w:rsidP="00A05799">
            <w:pPr>
              <w:jc w:val="both"/>
              <w:rPr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Micha</w:t>
            </w:r>
            <w:r w:rsidRPr="00365620">
              <w:rPr>
                <w:rFonts w:ascii="Arial" w:hAnsi="Arial" w:cs="Arial"/>
                <w:sz w:val="20"/>
                <w:szCs w:val="20"/>
                <w:lang w:val="en-US"/>
              </w:rPr>
              <w:t>el McCarthy, Felicity O’Dell, Academic Vocabulary in Use, Cambridge University Press, 2016</w:t>
            </w:r>
          </w:p>
          <w:p w14:paraId="2992D0E0" w14:textId="3D8BF126" w:rsidR="00B60618" w:rsidRPr="00365620" w:rsidRDefault="00EA4686" w:rsidP="00A057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6126">
              <w:rPr>
                <w:rFonts w:ascii="Arial" w:hAnsi="Arial" w:cs="Arial"/>
                <w:sz w:val="20"/>
                <w:szCs w:val="20"/>
              </w:rPr>
              <w:t xml:space="preserve">Podręczniki i materiały dostępne on-line: </w:t>
            </w:r>
            <w:hyperlink r:id="rId13" w:history="1"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https://openstax.org</w:t>
              </w:r>
            </w:hyperlink>
            <w:r w:rsidRPr="00096126">
              <w:rPr>
                <w:rFonts w:ascii="Arial" w:hAnsi="Arial" w:cs="Arial"/>
                <w:sz w:val="20"/>
                <w:szCs w:val="20"/>
              </w:rPr>
              <w:t xml:space="preserve"> (np. </w:t>
            </w:r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Chemistry 2edn. ISBN-10: 1-947172-61-1), </w:t>
            </w:r>
            <w:hyperlink r:id="rId14" w:tgtFrame="_blank" w:history="1"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https://www.oercommons.org/</w:t>
              </w:r>
            </w:hyperlink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 (np. Human Nutrition, University of Hawaii at Manoa, EBOOK ISBN 978-1-948027-01-4; Lynn </w:t>
            </w:r>
            <w:proofErr w:type="spellStart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>Klees</w:t>
            </w:r>
            <w:proofErr w:type="spellEnd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, Nutrition 100 Nutritional Applications for a Healthy Lifestyle, the Pennsylvania State University; Alice Callahan, Heather Leonard, </w:t>
            </w:r>
            <w:proofErr w:type="spellStart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>Tamberly</w:t>
            </w:r>
            <w:proofErr w:type="spellEnd"/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 Powell, Nutrition. Science and Everyday Application, Open Oregon Educational Resources, ISBN 13: 9781636350035), </w:t>
            </w:r>
            <w:r w:rsidRPr="0009612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Open Textbook Library: </w:t>
            </w:r>
            <w:hyperlink r:id="rId15" w:tgtFrame="_blank" w:history="1"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  <w:lang w:val="en-GB"/>
                </w:rPr>
                <w:t>https://open.umn.edu/opentextbooks/</w:t>
              </w:r>
            </w:hyperlink>
            <w:r w:rsidRPr="0009612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09612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hyperlink r:id="rId16" w:history="1">
              <w:r w:rsidRPr="00096126">
                <w:rPr>
                  <w:rStyle w:val="Hipercze"/>
                  <w:rFonts w:ascii="Arial" w:hAnsi="Arial" w:cs="Arial"/>
                  <w:sz w:val="20"/>
                  <w:szCs w:val="20"/>
                  <w:lang w:val="en-GB"/>
                </w:rPr>
                <w:t>https://www.britannica.com</w:t>
              </w:r>
            </w:hyperlink>
            <w:r w:rsidRPr="00972381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7" w:history="1">
              <w:r w:rsidRPr="00345259">
                <w:rPr>
                  <w:rStyle w:val="Hipercze"/>
                  <w:rFonts w:ascii="Arial" w:hAnsi="Arial" w:cs="Arial"/>
                  <w:kern w:val="36"/>
                  <w:sz w:val="20"/>
                  <w:szCs w:val="20"/>
                  <w:lang w:val="en-US"/>
                </w:rPr>
                <w:t>https://www.fsis.usda.gov/food-safety</w:t>
              </w:r>
            </w:hyperlink>
            <w:r>
              <w:rPr>
                <w:rFonts w:ascii="Arial" w:hAnsi="Arial" w:cs="Arial"/>
                <w:kern w:val="36"/>
                <w:sz w:val="20"/>
                <w:szCs w:val="20"/>
                <w:lang w:val="en-US"/>
              </w:rPr>
              <w:t xml:space="preserve">; </w:t>
            </w:r>
            <w:hyperlink r:id="rId18" w:history="1">
              <w:r w:rsidRPr="00345259">
                <w:rPr>
                  <w:rStyle w:val="Hipercze"/>
                  <w:rFonts w:ascii="Arial" w:hAnsi="Arial" w:cs="Arial"/>
                  <w:kern w:val="36"/>
                  <w:sz w:val="20"/>
                  <w:szCs w:val="20"/>
                  <w:lang w:val="en-US"/>
                </w:rPr>
                <w:t>https://nutritionsource.hsph.harvard.edu</w:t>
              </w:r>
            </w:hyperlink>
          </w:p>
        </w:tc>
      </w:tr>
    </w:tbl>
    <w:p w14:paraId="1444FA34" w14:textId="77777777" w:rsidR="00B60618" w:rsidRPr="00365620" w:rsidRDefault="00B60618" w:rsidP="00B60618">
      <w:pPr>
        <w:ind w:left="284"/>
        <w:contextualSpacing/>
        <w:rPr>
          <w:rFonts w:ascii="Arial" w:hAnsi="Arial" w:cs="Arial"/>
          <w:sz w:val="20"/>
          <w:szCs w:val="20"/>
          <w:lang w:val="en-GB"/>
        </w:rPr>
      </w:pPr>
    </w:p>
    <w:p w14:paraId="353F4B59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583A6EDA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54BB8539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38F2C85B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54FD0D12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0AEB465B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EF6CA3A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5CB9039C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40CC7148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E22A96D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2CAA560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03370136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03623F8" w14:textId="77777777" w:rsidR="00B60618" w:rsidRPr="00365620" w:rsidRDefault="00B60618" w:rsidP="00B60618">
      <w:pPr>
        <w:contextualSpacing/>
        <w:rPr>
          <w:rFonts w:ascii="Arial" w:hAnsi="Arial" w:cs="Arial"/>
          <w:i/>
          <w:color w:val="FF0000"/>
          <w:sz w:val="22"/>
          <w:szCs w:val="22"/>
          <w:lang w:val="en-GB"/>
        </w:rPr>
      </w:pPr>
    </w:p>
    <w:p w14:paraId="680ED981" w14:textId="77777777" w:rsidR="00B60618" w:rsidRPr="00365620" w:rsidRDefault="00B60618" w:rsidP="00B60618">
      <w:pPr>
        <w:rPr>
          <w:lang w:val="en-GB"/>
        </w:rPr>
      </w:pPr>
    </w:p>
    <w:p w14:paraId="1CBB16BD" w14:textId="77777777" w:rsidR="001B4F6E" w:rsidRPr="00365620" w:rsidRDefault="001B4F6E">
      <w:pPr>
        <w:rPr>
          <w:lang w:val="en-GB"/>
        </w:rPr>
      </w:pPr>
    </w:p>
    <w:sectPr w:rsidR="001B4F6E" w:rsidRPr="00365620" w:rsidSect="0035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1DA4"/>
    <w:multiLevelType w:val="multilevel"/>
    <w:tmpl w:val="1E201DA2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CC1"/>
    <w:multiLevelType w:val="multilevel"/>
    <w:tmpl w:val="6AD4BCC6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18"/>
    <w:rsid w:val="001B4F6E"/>
    <w:rsid w:val="00356B5F"/>
    <w:rsid w:val="00365620"/>
    <w:rsid w:val="003748CF"/>
    <w:rsid w:val="005230BF"/>
    <w:rsid w:val="007B6F69"/>
    <w:rsid w:val="0080320F"/>
    <w:rsid w:val="00883DD8"/>
    <w:rsid w:val="00A05799"/>
    <w:rsid w:val="00A122E3"/>
    <w:rsid w:val="00AD3A16"/>
    <w:rsid w:val="00AE77C7"/>
    <w:rsid w:val="00AF2884"/>
    <w:rsid w:val="00B25409"/>
    <w:rsid w:val="00B60618"/>
    <w:rsid w:val="00B87732"/>
    <w:rsid w:val="00C32BA4"/>
    <w:rsid w:val="00D768F3"/>
    <w:rsid w:val="00E31C1F"/>
    <w:rsid w:val="00EA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696F"/>
  <w15:docId w15:val="{047A646B-7351-411F-929E-FCF051A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60618"/>
    <w:rPr>
      <w:color w:val="0000FF"/>
      <w:u w:val="single"/>
    </w:rPr>
  </w:style>
  <w:style w:type="paragraph" w:customStyle="1" w:styleId="Bezodstpw1">
    <w:name w:val="Bez odstępów1"/>
    <w:rsid w:val="00B606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A057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7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799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A4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rcommons.org/" TargetMode="External"/><Relationship Id="rId13" Type="http://schemas.openxmlformats.org/officeDocument/2006/relationships/hyperlink" Target="https://openstax.org" TargetMode="External"/><Relationship Id="rId18" Type="http://schemas.openxmlformats.org/officeDocument/2006/relationships/hyperlink" Target="https://nutritionsource.hsph.harvar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stax.org" TargetMode="External"/><Relationship Id="rId12" Type="http://schemas.openxmlformats.org/officeDocument/2006/relationships/hyperlink" Target="https://nutritionsource.hsph.harvard.edu" TargetMode="External"/><Relationship Id="rId17" Type="http://schemas.openxmlformats.org/officeDocument/2006/relationships/hyperlink" Target="https://www.fsis.usda.gov/food-safe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itannic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penstax.org/" TargetMode="External"/><Relationship Id="rId11" Type="http://schemas.openxmlformats.org/officeDocument/2006/relationships/hyperlink" Target="https://www.fsis.usda.gov/food-safety" TargetMode="External"/><Relationship Id="rId5" Type="http://schemas.openxmlformats.org/officeDocument/2006/relationships/hyperlink" Target="https://www.britannica.com/" TargetMode="External"/><Relationship Id="rId15" Type="http://schemas.openxmlformats.org/officeDocument/2006/relationships/hyperlink" Target="https://open.umn.edu/opentextbooks/" TargetMode="External"/><Relationship Id="rId10" Type="http://schemas.openxmlformats.org/officeDocument/2006/relationships/hyperlink" Target="https://www.britannic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.umn.edu/opentextbooks/" TargetMode="External"/><Relationship Id="rId14" Type="http://schemas.openxmlformats.org/officeDocument/2006/relationships/hyperlink" Target="https://www.oercommons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Binczarowska Anna</cp:lastModifiedBy>
  <cp:revision>2</cp:revision>
  <dcterms:created xsi:type="dcterms:W3CDTF">2025-01-28T12:43:00Z</dcterms:created>
  <dcterms:modified xsi:type="dcterms:W3CDTF">2025-01-28T12:43:00Z</dcterms:modified>
</cp:coreProperties>
</file>