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4B" w:rsidRDefault="00BA234B" w:rsidP="001B36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:rsidR="00BA234B" w:rsidRDefault="00BA234B" w:rsidP="001B363F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A234B" w:rsidRDefault="00BA234B" w:rsidP="001B363F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BA234B" w:rsidRDefault="00BA234B" w:rsidP="00BA234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SYLABUS</w:t>
      </w:r>
    </w:p>
    <w:p w:rsidR="00BA234B" w:rsidRDefault="00BA234B" w:rsidP="00BA234B">
      <w:pPr>
        <w:rPr>
          <w:rFonts w:ascii="Arial" w:hAnsi="Arial" w:cs="Arial"/>
          <w:sz w:val="16"/>
          <w:szCs w:val="16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839"/>
        <w:gridCol w:w="1353"/>
        <w:gridCol w:w="1935"/>
        <w:gridCol w:w="1632"/>
        <w:gridCol w:w="1185"/>
        <w:gridCol w:w="1074"/>
      </w:tblGrid>
      <w:tr w:rsidR="00BA234B" w:rsidTr="001B363F">
        <w:trPr>
          <w:trHeight w:val="413"/>
          <w:jc w:val="center"/>
        </w:trPr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Pr="001B363F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A234B" w:rsidRPr="001B363F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A234B" w:rsidRPr="001B363F" w:rsidRDefault="00BA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63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34B" w:rsidTr="001B363F">
        <w:trPr>
          <w:trHeight w:val="412"/>
          <w:jc w:val="center"/>
        </w:trPr>
        <w:tc>
          <w:tcPr>
            <w:tcW w:w="8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1B363F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1B36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63F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234B" w:rsidRPr="001B363F" w:rsidRDefault="00BA23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234B" w:rsidTr="001B363F">
        <w:trPr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A234B" w:rsidTr="001B363F">
        <w:trPr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A234B" w:rsidRPr="001B363F" w:rsidRDefault="00BA234B" w:rsidP="004F1C6D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mgr Anna Binczarowska</w:t>
            </w:r>
          </w:p>
        </w:tc>
      </w:tr>
      <w:tr w:rsidR="00BA234B" w:rsidTr="001B363F">
        <w:trPr>
          <w:trHeight w:val="188"/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BIOLOGIA STOSOWANA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A234B" w:rsidRPr="001B363F" w:rsidRDefault="00BA2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A234B" w:rsidRPr="001B363F" w:rsidRDefault="001B36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</w:t>
            </w:r>
            <w:r w:rsidR="00BA234B" w:rsidRPr="001B363F">
              <w:rPr>
                <w:rFonts w:ascii="Arial" w:hAnsi="Arial" w:cs="Arial"/>
                <w:sz w:val="16"/>
                <w:szCs w:val="16"/>
              </w:rPr>
              <w:t>micki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St. 2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34B" w:rsidTr="001B363F">
        <w:trPr>
          <w:trHeight w:val="187"/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34B" w:rsidTr="001B363F">
        <w:trPr>
          <w:trHeight w:val="187"/>
          <w:jc w:val="center"/>
        </w:trPr>
        <w:tc>
          <w:tcPr>
            <w:tcW w:w="106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A234B" w:rsidTr="001B363F">
        <w:trPr>
          <w:trHeight w:val="187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   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7B3B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24</w:t>
            </w:r>
            <w:r w:rsidR="00BA23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B2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 </w:t>
            </w:r>
          </w:p>
        </w:tc>
      </w:tr>
      <w:tr w:rsidR="00BA234B" w:rsidTr="001B363F">
        <w:trPr>
          <w:trHeight w:val="187"/>
          <w:jc w:val="center"/>
        </w:trPr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efektów uczenia się</w:t>
            </w:r>
          </w:p>
        </w:tc>
      </w:tr>
      <w:tr w:rsidR="00BA234B" w:rsidTr="001B363F">
        <w:trPr>
          <w:cantSplit/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zna i rozumie: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 terminologię (pojęcia, definicje) odnośnie podstawowych zagadnień kierunkowych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cantSplit/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  korzystać z obcojęzycznej literatury fachowej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 posługiwać się w języku obcym pojęciami istotnymi dla kierunkowej problematyki; posługiwać się językiem obcym na poziomie B2 wg ESOKJ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  formułować problemy i stawiać pytania, potrafi interpretować dane, plany, projekty,  przedstawić prezentację multimedialną w języku obcym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softHyphen/>
              <w:t>_</w:t>
            </w:r>
            <w:r>
              <w:rPr>
                <w:rFonts w:ascii="Arial" w:hAnsi="Arial" w:cs="Arial"/>
                <w:sz w:val="20"/>
                <w:szCs w:val="20"/>
              </w:rPr>
              <w:t>U10</w:t>
            </w:r>
          </w:p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B1A_U11</w:t>
            </w:r>
          </w:p>
          <w:p w:rsidR="00BA234B" w:rsidRDefault="00BA234B" w:rsidP="001B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B1A_U14</w:t>
            </w:r>
          </w:p>
        </w:tc>
      </w:tr>
      <w:tr w:rsidR="00BA234B" w:rsidTr="001B363F">
        <w:trPr>
          <w:cantSplit/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 uczenia się przez całe życie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 rozumienia  wagi swoich wypowiedzi, interpretacji  rzeczywistości  społecznej w kategoriach interesów różnych grup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 dostrzegania  podobieństw i różnic między kulturami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 pracy  w zespole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B1A_K01</w:t>
            </w:r>
          </w:p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B1A_K02</w:t>
            </w:r>
          </w:p>
          <w:p w:rsidR="00BA234B" w:rsidRDefault="00BA234B" w:rsidP="001B36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234B" w:rsidTr="001B363F">
        <w:trPr>
          <w:cantSplit/>
          <w:jc w:val="center"/>
        </w:trPr>
        <w:tc>
          <w:tcPr>
            <w:tcW w:w="84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34B" w:rsidRDefault="00BA2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Metody weryfikacji efektów uczenia się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ustne wypowiedzi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 – E10</w:t>
            </w:r>
          </w:p>
        </w:tc>
      </w:tr>
      <w:tr w:rsidR="00BA234B" w:rsidTr="001B363F">
        <w:trPr>
          <w:cantSplit/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34B" w:rsidRPr="001B363F" w:rsidRDefault="00BA234B">
            <w:pPr>
              <w:pStyle w:val="Bezodstpw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63F"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:rsidR="00BA234B" w:rsidRDefault="00BA234B" w:rsidP="004F1C6D">
            <w:pPr>
              <w:pStyle w:val="Bezodstpw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 tekstami i dokumentami autentycznymi dotyczącymi następujących zagadnień:</w:t>
            </w:r>
            <w:r w:rsidR="004F1C6D">
              <w:rPr>
                <w:rFonts w:ascii="Arial" w:hAnsi="Arial" w:cs="Arial"/>
                <w:sz w:val="20"/>
                <w:szCs w:val="20"/>
              </w:rPr>
              <w:t xml:space="preserve"> ś</w:t>
            </w:r>
            <w:r>
              <w:rPr>
                <w:rFonts w:ascii="Arial" w:hAnsi="Arial" w:cs="Arial"/>
                <w:sz w:val="20"/>
                <w:szCs w:val="20"/>
              </w:rPr>
              <w:t xml:space="preserve">rodowisko i jego ochrona, </w:t>
            </w:r>
            <w:r w:rsidR="007B3B29">
              <w:rPr>
                <w:rFonts w:ascii="Arial" w:hAnsi="Arial" w:cs="Arial"/>
                <w:sz w:val="20"/>
                <w:szCs w:val="20"/>
              </w:rPr>
              <w:t>ekologia, obiegi w przyrodzie (obieg wody, węgla, azotu), gatunki zagrożone, zasoby naturalne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cantSplit/>
          <w:jc w:val="center"/>
        </w:trPr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34B" w:rsidRDefault="00BA2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1B363F" w:rsidRDefault="001B3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34B" w:rsidRDefault="001B363F" w:rsidP="001B363F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63F" w:rsidRDefault="001B363F" w:rsidP="001B3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1B363F" w:rsidRPr="004E7CF6" w:rsidRDefault="001B363F" w:rsidP="001B3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34B" w:rsidRDefault="001B363F" w:rsidP="001B3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A234B" w:rsidRPr="00707CA8" w:rsidTr="001B363F">
        <w:trPr>
          <w:cantSplit/>
          <w:trHeight w:val="3662"/>
          <w:jc w:val="center"/>
        </w:trPr>
        <w:tc>
          <w:tcPr>
            <w:tcW w:w="10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34B" w:rsidRDefault="00BA234B">
            <w:pPr>
              <w:pStyle w:val="Bezodstpw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WYKAZ LITERATURY</w:t>
            </w:r>
          </w:p>
          <w:p w:rsidR="00BA234B" w:rsidRDefault="00BA234B">
            <w:pPr>
              <w:pStyle w:val="Bezodstpw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A234B" w:rsidRPr="004F1C6D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>Kelly Keith, Science, Macmillan Publishers, 2012</w:t>
            </w:r>
          </w:p>
          <w:p w:rsidR="00BA234B" w:rsidRPr="001B363F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 xml:space="preserve">Kelly </w:t>
            </w: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>Keith, Geography, Macmillan Publishers,  2009</w:t>
            </w:r>
          </w:p>
          <w:p w:rsidR="00BA234B" w:rsidRPr="001B363F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Stuart Redman, Ruth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>Gairns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, English Vocabulary In Use, Cambridge University Press, 2003 </w:t>
            </w:r>
          </w:p>
          <w:p w:rsidR="00BA234B" w:rsidRPr="001B363F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Michael Vince, Advanced Language Practice. English Grammar and Vocabulary, Macmillan Publishers, 2009 </w:t>
            </w:r>
          </w:p>
          <w:p w:rsidR="00BA234B" w:rsidRPr="001B363F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Colin Phillips, Idioms, Collocations and Word Formations,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>Wydawnictwo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>Poznańskie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 sp.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>z.o.o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>Poznań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, 2000 </w:t>
            </w:r>
          </w:p>
          <w:p w:rsidR="00BA234B" w:rsidRPr="001B363F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>Colin Phillips,</w:t>
            </w:r>
            <w:r w:rsidR="004F1C6D"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Thematic Tests In English,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>Altravox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 Press,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>Włocławek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, 2004 </w:t>
            </w:r>
          </w:p>
          <w:p w:rsidR="00BA234B" w:rsidRPr="001B363F" w:rsidRDefault="00BA23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B363F">
              <w:rPr>
                <w:rFonts w:ascii="Arial" w:hAnsi="Arial" w:cs="Arial"/>
                <w:sz w:val="20"/>
                <w:szCs w:val="20"/>
              </w:rPr>
              <w:t xml:space="preserve">Małgorzata Borowska,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Animal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breeding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biology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 xml:space="preserve">, Professional English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>, Wydawnictwa Uczelniane Uniwersytetu Technologiczno-Przyrodniczego, Bydgoszcz, 2010.</w:t>
            </w:r>
          </w:p>
          <w:p w:rsidR="00BA234B" w:rsidRPr="001B363F" w:rsidRDefault="00BA234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63F">
              <w:rPr>
                <w:rFonts w:ascii="Arial" w:hAnsi="Arial" w:cs="Arial"/>
                <w:sz w:val="20"/>
                <w:szCs w:val="20"/>
              </w:rPr>
              <w:t>Podręczniki i materiały dostępne on-line na stronach:</w:t>
            </w:r>
            <w:r w:rsidR="004F1C6D" w:rsidRPr="001B363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https://openstax.org</w:t>
              </w:r>
            </w:hyperlink>
            <w:r w:rsidRPr="001B363F">
              <w:rPr>
                <w:rFonts w:ascii="Arial" w:hAnsi="Arial" w:cs="Arial"/>
                <w:sz w:val="20"/>
                <w:szCs w:val="20"/>
              </w:rPr>
              <w:t xml:space="preserve"> (np. </w:t>
            </w: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Concepts of Biology, Samantha Fowler, Rebecca Roush, James Wise, </w:t>
            </w:r>
            <w:r w:rsidR="00E42444" w:rsidRPr="001B363F">
              <w:rPr>
                <w:rFonts w:ascii="Arial" w:hAnsi="Arial" w:cs="Arial"/>
                <w:sz w:val="20"/>
                <w:szCs w:val="20"/>
                <w:lang w:val="en-US"/>
              </w:rPr>
              <w:t>et al.</w:t>
            </w: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hyperlink r:id="rId6" w:tgtFrame="_blank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https://www.oercommons.org/</w:t>
              </w:r>
            </w:hyperlink>
            <w:r w:rsidR="004F1C6D" w:rsidRPr="001B363F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Pr="001B363F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7" w:tgtFrame="_blank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GB"/>
                </w:rPr>
                <w:t>https://open.umn.edu/opentextbooks/</w:t>
              </w:r>
            </w:hyperlink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1B363F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8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>https://www.britannica.com</w:t>
              </w:r>
            </w:hyperlink>
          </w:p>
          <w:p w:rsidR="00BA234B" w:rsidRDefault="00BA234B">
            <w:pPr>
              <w:pStyle w:val="Bezodstpw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A234B" w:rsidRDefault="00BA234B" w:rsidP="00BA234B">
      <w:pPr>
        <w:ind w:left="284"/>
        <w:contextualSpacing/>
        <w:rPr>
          <w:rFonts w:ascii="Arial" w:hAnsi="Arial" w:cs="Arial"/>
          <w:lang w:val="en-US"/>
        </w:rPr>
      </w:pPr>
    </w:p>
    <w:p w:rsidR="00BA234B" w:rsidRDefault="00BA234B" w:rsidP="00BA234B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BA234B" w:rsidRDefault="00BA234B" w:rsidP="00BA234B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BA234B" w:rsidRDefault="00BA234B" w:rsidP="00BA234B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4A7AED" w:rsidRDefault="004A7AED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4F1C6D" w:rsidRPr="004F1C6D" w:rsidRDefault="004F1C6D" w:rsidP="00BA234B">
      <w:pPr>
        <w:rPr>
          <w:rFonts w:ascii="Arial" w:hAnsi="Arial" w:cs="Arial"/>
          <w:sz w:val="18"/>
          <w:szCs w:val="18"/>
          <w:lang w:val="en-US"/>
        </w:rPr>
      </w:pPr>
    </w:p>
    <w:p w:rsidR="004F1C6D" w:rsidRPr="004F1C6D" w:rsidRDefault="004F1C6D" w:rsidP="00BA234B">
      <w:pPr>
        <w:rPr>
          <w:rFonts w:ascii="Arial" w:hAnsi="Arial" w:cs="Arial"/>
          <w:sz w:val="18"/>
          <w:szCs w:val="18"/>
          <w:lang w:val="en-US"/>
        </w:rPr>
      </w:pPr>
    </w:p>
    <w:p w:rsidR="004F1C6D" w:rsidRPr="004F1C6D" w:rsidRDefault="004F1C6D" w:rsidP="00BA234B">
      <w:pPr>
        <w:rPr>
          <w:rFonts w:ascii="Arial" w:hAnsi="Arial" w:cs="Arial"/>
          <w:sz w:val="18"/>
          <w:szCs w:val="18"/>
          <w:lang w:val="en-US"/>
        </w:rPr>
      </w:pPr>
    </w:p>
    <w:p w:rsidR="00E42444" w:rsidRPr="001B1F59" w:rsidRDefault="00E42444" w:rsidP="00BA234B">
      <w:pPr>
        <w:rPr>
          <w:rFonts w:ascii="Arial" w:hAnsi="Arial" w:cs="Arial"/>
          <w:sz w:val="18"/>
          <w:szCs w:val="18"/>
          <w:lang w:val="en-GB"/>
        </w:rPr>
      </w:pPr>
    </w:p>
    <w:p w:rsidR="00E42444" w:rsidRPr="001B1F59" w:rsidRDefault="00E42444" w:rsidP="00BA234B">
      <w:pPr>
        <w:rPr>
          <w:rFonts w:ascii="Arial" w:hAnsi="Arial" w:cs="Arial"/>
          <w:sz w:val="18"/>
          <w:szCs w:val="18"/>
          <w:lang w:val="en-GB"/>
        </w:rPr>
      </w:pPr>
    </w:p>
    <w:p w:rsidR="00BA234B" w:rsidRDefault="00BA234B" w:rsidP="001B36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1 do Zarządzenia Rektora nr 169/2020 </w:t>
      </w:r>
    </w:p>
    <w:p w:rsidR="00BA234B" w:rsidRDefault="00BA234B" w:rsidP="001B363F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A234B" w:rsidRDefault="00BA234B" w:rsidP="001B363F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BA234B" w:rsidRDefault="00BA234B" w:rsidP="00BA234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SYLABUS</w:t>
      </w:r>
    </w:p>
    <w:p w:rsidR="00BA234B" w:rsidRDefault="00BA234B" w:rsidP="00BA234B">
      <w:pPr>
        <w:rPr>
          <w:rFonts w:ascii="Arial" w:hAnsi="Arial" w:cs="Arial"/>
          <w:sz w:val="16"/>
          <w:szCs w:val="16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839"/>
        <w:gridCol w:w="1353"/>
        <w:gridCol w:w="1935"/>
        <w:gridCol w:w="1632"/>
        <w:gridCol w:w="1185"/>
        <w:gridCol w:w="1074"/>
      </w:tblGrid>
      <w:tr w:rsidR="00BA234B" w:rsidTr="001B363F">
        <w:trPr>
          <w:trHeight w:val="413"/>
          <w:jc w:val="center"/>
        </w:trPr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Pr="001B363F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A234B" w:rsidRPr="001B363F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A234B" w:rsidRPr="001B363F" w:rsidRDefault="00BA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63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34B" w:rsidTr="001B363F">
        <w:trPr>
          <w:trHeight w:val="412"/>
          <w:jc w:val="center"/>
        </w:trPr>
        <w:tc>
          <w:tcPr>
            <w:tcW w:w="8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1B363F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1B36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63F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234B" w:rsidRPr="001B363F" w:rsidRDefault="00BA23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234B" w:rsidTr="001B363F">
        <w:trPr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A234B" w:rsidTr="001B363F">
        <w:trPr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A234B" w:rsidRPr="001B363F" w:rsidRDefault="00BA234B" w:rsidP="00E42444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mgr Anna Binczarowska</w:t>
            </w:r>
          </w:p>
        </w:tc>
      </w:tr>
      <w:tr w:rsidR="00BA234B" w:rsidTr="001B363F">
        <w:trPr>
          <w:trHeight w:val="188"/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BIOLOGIA STOSOWANA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A234B" w:rsidRPr="001B363F" w:rsidRDefault="00BA2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A234B" w:rsidRPr="001B363F" w:rsidRDefault="001B363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</w:t>
            </w:r>
            <w:r w:rsidR="00BA234B" w:rsidRPr="001B363F">
              <w:rPr>
                <w:rFonts w:ascii="Arial" w:hAnsi="Arial" w:cs="Arial"/>
                <w:sz w:val="16"/>
                <w:szCs w:val="16"/>
              </w:rPr>
              <w:t>micki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St. 3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34B" w:rsidTr="001B363F">
        <w:trPr>
          <w:trHeight w:val="187"/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34B" w:rsidTr="001B363F">
        <w:trPr>
          <w:trHeight w:val="187"/>
          <w:jc w:val="center"/>
        </w:trPr>
        <w:tc>
          <w:tcPr>
            <w:tcW w:w="106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A234B" w:rsidTr="001B363F">
        <w:trPr>
          <w:trHeight w:val="187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7B3B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72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5725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22</w:t>
            </w:r>
            <w:r w:rsidR="00BA23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B29">
              <w:rPr>
                <w:rFonts w:ascii="Arial" w:hAnsi="Arial" w:cs="Arial"/>
                <w:sz w:val="20"/>
                <w:szCs w:val="20"/>
              </w:rPr>
              <w:t>5</w:t>
            </w:r>
            <w:r w:rsidR="005725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trHeight w:val="45"/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 </w:t>
            </w:r>
          </w:p>
        </w:tc>
      </w:tr>
      <w:tr w:rsidR="00BA234B" w:rsidTr="001B363F">
        <w:trPr>
          <w:trHeight w:val="187"/>
          <w:jc w:val="center"/>
        </w:trPr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efektów uczenia się</w:t>
            </w:r>
          </w:p>
        </w:tc>
      </w:tr>
      <w:tr w:rsidR="00BA234B" w:rsidTr="001B363F">
        <w:trPr>
          <w:cantSplit/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zna i rozumie: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 terminologię (pojęcia, definicje) odnośnie podstawowych zagadnień kierunkowych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1B363F">
        <w:trPr>
          <w:cantSplit/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  korzystać z obcojęzycznej literatury fachowej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 posługiwać się w języku obcym pojęciami istotnymi dla kierunkowej problematyki; posługiwać się językiem obcym na poziomie B2 wg ESOKJ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  formułować problemy i stawiać pytania, potrafi interpretować dane, plany, projekty,  przedstawić prezentację multimedialną w języku obcym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softHyphen/>
              <w:t>_</w:t>
            </w:r>
            <w:r>
              <w:rPr>
                <w:rFonts w:ascii="Arial" w:hAnsi="Arial" w:cs="Arial"/>
                <w:sz w:val="20"/>
                <w:szCs w:val="20"/>
              </w:rPr>
              <w:t>U10</w:t>
            </w:r>
          </w:p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B1A_U11</w:t>
            </w:r>
          </w:p>
          <w:p w:rsidR="00BA234B" w:rsidRDefault="00BA234B" w:rsidP="001B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B1A_U14</w:t>
            </w:r>
          </w:p>
        </w:tc>
      </w:tr>
      <w:tr w:rsidR="00BA234B" w:rsidTr="001B363F">
        <w:trPr>
          <w:cantSplit/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 uczenia się przez całe życie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 rozumienia  wagi swoich wypowiedzi, interpretacji  rzeczywistości  społecznej w kategoriach interesów różnych grup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 dostrzegania  podobieństw i różnic między kulturami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 pracy  w zespole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B1A_K01</w:t>
            </w:r>
          </w:p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B1A_K02</w:t>
            </w:r>
          </w:p>
          <w:p w:rsidR="00BA234B" w:rsidRDefault="00BA234B" w:rsidP="001B36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234B" w:rsidTr="001B363F">
        <w:trPr>
          <w:cantSplit/>
          <w:jc w:val="center"/>
        </w:trPr>
        <w:tc>
          <w:tcPr>
            <w:tcW w:w="84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34B" w:rsidRDefault="00BA2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Metody weryfikacji efektów uczenia się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:rsidR="007B3B29" w:rsidRDefault="00BA234B" w:rsidP="007B3B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 – E10</w:t>
            </w:r>
          </w:p>
        </w:tc>
      </w:tr>
      <w:tr w:rsidR="00BA234B" w:rsidTr="001B363F">
        <w:trPr>
          <w:cantSplit/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34B" w:rsidRPr="001B363F" w:rsidRDefault="00BA234B">
            <w:pPr>
              <w:pStyle w:val="Bezodstpw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63F"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:rsidR="00BA234B" w:rsidRDefault="00BA234B" w:rsidP="00E42444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 tekstami i dokumentami autentycznymi dotyczącymi następujących zagadnień:</w:t>
            </w:r>
            <w:r w:rsidR="00E424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organizmy żywe, organizmy genetycznie modyfikowane, biologia komórki roślin i zwierząt, procesy fizjologiczne roślin i zwierząt</w:t>
            </w:r>
          </w:p>
        </w:tc>
      </w:tr>
      <w:tr w:rsidR="00BA234B" w:rsidTr="001B363F">
        <w:trPr>
          <w:cantSplit/>
          <w:jc w:val="center"/>
        </w:trPr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34B" w:rsidRDefault="00BA2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1B363F" w:rsidRDefault="001B3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34B" w:rsidRDefault="001B363F">
            <w:pPr>
              <w:rPr>
                <w:rFonts w:ascii="Arial" w:hAnsi="Arial" w:cs="Arial"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63F" w:rsidRDefault="001B363F" w:rsidP="001B3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1B363F" w:rsidRPr="004E7CF6" w:rsidRDefault="001B363F" w:rsidP="001B3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34B" w:rsidRDefault="001B363F" w:rsidP="001B3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A234B" w:rsidRPr="00707CA8" w:rsidTr="001B363F">
        <w:trPr>
          <w:cantSplit/>
          <w:trHeight w:val="511"/>
          <w:jc w:val="center"/>
        </w:trPr>
        <w:tc>
          <w:tcPr>
            <w:tcW w:w="10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34B" w:rsidRDefault="00BA234B">
            <w:pPr>
              <w:pStyle w:val="Bezodstpw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WYKAZ LITERATURY</w:t>
            </w:r>
          </w:p>
          <w:p w:rsidR="00BA234B" w:rsidRDefault="00BA234B">
            <w:pPr>
              <w:pStyle w:val="Bezodstpw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A234B" w:rsidRPr="004F1C6D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>Kelly Keith, Science, Macmillan Publishers, 2012</w:t>
            </w:r>
          </w:p>
          <w:p w:rsidR="00BA234B" w:rsidRPr="004F1C6D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>Kelly Keith, Geography, Macmillan Publishers,  2009</w:t>
            </w:r>
          </w:p>
          <w:p w:rsidR="00BA234B" w:rsidRPr="004F1C6D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 xml:space="preserve">Stuart Redman, Ruth </w:t>
            </w:r>
            <w:proofErr w:type="spellStart"/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>Gairns</w:t>
            </w:r>
            <w:proofErr w:type="spellEnd"/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 xml:space="preserve">, English Vocabulary In Use, Cambridge University Press, 2003 </w:t>
            </w:r>
          </w:p>
          <w:p w:rsidR="00BA234B" w:rsidRPr="001B363F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 xml:space="preserve">Michael Vince, </w:t>
            </w: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Advanced Language Practice. English Grammar and Vocabulary, Macmillan Publishers, 2009 </w:t>
            </w:r>
          </w:p>
          <w:p w:rsidR="00BA234B" w:rsidRPr="001B363F" w:rsidRDefault="00BA23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B363F">
              <w:rPr>
                <w:rFonts w:ascii="Arial" w:hAnsi="Arial" w:cs="Arial"/>
                <w:sz w:val="20"/>
                <w:szCs w:val="20"/>
              </w:rPr>
              <w:t xml:space="preserve">Małgorzata Borowska,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Animal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breeding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biology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 xml:space="preserve">, Professional English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>, Wydawnictwa Uczelniane Uniwersytetu Technologiczno-Przyrodniczego, Bydgoszcz, 2010.</w:t>
            </w:r>
          </w:p>
          <w:p w:rsidR="00BA234B" w:rsidRPr="001B363F" w:rsidRDefault="00BA234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63F">
              <w:rPr>
                <w:rFonts w:ascii="Arial" w:hAnsi="Arial" w:cs="Arial"/>
                <w:sz w:val="20"/>
                <w:szCs w:val="20"/>
              </w:rPr>
              <w:t>Podręczniki i materiały dostępne on-line na stronach:</w:t>
            </w:r>
            <w:r w:rsidR="00E42444" w:rsidRPr="001B363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https://openstax.org</w:t>
              </w:r>
            </w:hyperlink>
            <w:r w:rsidRPr="001B363F">
              <w:rPr>
                <w:rFonts w:ascii="Arial" w:hAnsi="Arial" w:cs="Arial"/>
                <w:sz w:val="20"/>
                <w:szCs w:val="20"/>
              </w:rPr>
              <w:t xml:space="preserve"> (np. </w:t>
            </w:r>
            <w:r w:rsidR="00E42444" w:rsidRPr="001B363F">
              <w:rPr>
                <w:rFonts w:ascii="Arial" w:hAnsi="Arial" w:cs="Arial"/>
                <w:sz w:val="20"/>
                <w:szCs w:val="20"/>
                <w:lang w:val="en-US"/>
              </w:rPr>
              <w:t>Concepts of Biology, Samantha Fowler, Rebecca Roush, James Wise, et al.</w:t>
            </w: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hyperlink r:id="rId10" w:tgtFrame="_blank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https://www.oercommons.org/</w:t>
              </w:r>
            </w:hyperlink>
            <w:r w:rsidR="00E42444" w:rsidRPr="001B363F">
              <w:rPr>
                <w:rStyle w:val="Hipercze"/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1B363F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11" w:tgtFrame="_blank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GB"/>
                </w:rPr>
                <w:t>https://open.umn.edu/opentextbooks/</w:t>
              </w:r>
            </w:hyperlink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1B363F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12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>https://www.britannica.com</w:t>
              </w:r>
            </w:hyperlink>
          </w:p>
          <w:p w:rsidR="00BA234B" w:rsidRDefault="00BA234B">
            <w:pPr>
              <w:pStyle w:val="Bezodstpw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A234B" w:rsidRDefault="00BA234B" w:rsidP="00BA234B">
      <w:pPr>
        <w:ind w:left="284"/>
        <w:contextualSpacing/>
        <w:rPr>
          <w:rFonts w:ascii="Arial" w:hAnsi="Arial" w:cs="Arial"/>
          <w:lang w:val="en-US"/>
        </w:rPr>
      </w:pPr>
    </w:p>
    <w:p w:rsidR="00BA234B" w:rsidRDefault="00BA234B" w:rsidP="00BA234B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BA234B" w:rsidRDefault="00BA234B" w:rsidP="00BA234B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BA234B" w:rsidRDefault="00BA234B" w:rsidP="00BA234B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E42444" w:rsidRPr="001B1F59" w:rsidRDefault="00E42444" w:rsidP="00BA234B">
      <w:pPr>
        <w:rPr>
          <w:rFonts w:ascii="Arial" w:hAnsi="Arial" w:cs="Arial"/>
          <w:sz w:val="18"/>
          <w:szCs w:val="18"/>
          <w:lang w:val="en-GB"/>
        </w:rPr>
      </w:pPr>
    </w:p>
    <w:p w:rsidR="00E42444" w:rsidRPr="001B1F59" w:rsidRDefault="00E42444" w:rsidP="00BA234B">
      <w:pPr>
        <w:rPr>
          <w:rFonts w:ascii="Arial" w:hAnsi="Arial" w:cs="Arial"/>
          <w:sz w:val="18"/>
          <w:szCs w:val="18"/>
          <w:lang w:val="en-GB"/>
        </w:rPr>
      </w:pPr>
    </w:p>
    <w:p w:rsidR="00E42444" w:rsidRPr="001B1F59" w:rsidRDefault="00E42444" w:rsidP="00BA234B">
      <w:pPr>
        <w:rPr>
          <w:rFonts w:ascii="Arial" w:hAnsi="Arial" w:cs="Arial"/>
          <w:sz w:val="18"/>
          <w:szCs w:val="18"/>
          <w:lang w:val="en-GB"/>
        </w:rPr>
      </w:pPr>
    </w:p>
    <w:p w:rsidR="00E42444" w:rsidRPr="001B1F59" w:rsidRDefault="00E42444" w:rsidP="00BA234B">
      <w:pPr>
        <w:rPr>
          <w:rFonts w:ascii="Arial" w:hAnsi="Arial" w:cs="Arial"/>
          <w:sz w:val="18"/>
          <w:szCs w:val="18"/>
          <w:lang w:val="en-GB"/>
        </w:rPr>
      </w:pPr>
    </w:p>
    <w:p w:rsidR="00E42444" w:rsidRPr="001B1F59" w:rsidRDefault="00E42444" w:rsidP="00BA234B">
      <w:pPr>
        <w:rPr>
          <w:rFonts w:ascii="Arial" w:hAnsi="Arial" w:cs="Arial"/>
          <w:sz w:val="18"/>
          <w:szCs w:val="18"/>
          <w:lang w:val="en-GB"/>
        </w:rPr>
      </w:pPr>
    </w:p>
    <w:p w:rsidR="00E42444" w:rsidRPr="001B1F59" w:rsidRDefault="00E42444" w:rsidP="00BA234B">
      <w:pPr>
        <w:rPr>
          <w:rFonts w:ascii="Arial" w:hAnsi="Arial" w:cs="Arial"/>
          <w:sz w:val="18"/>
          <w:szCs w:val="18"/>
          <w:lang w:val="en-GB"/>
        </w:rPr>
      </w:pPr>
    </w:p>
    <w:p w:rsidR="00E42444" w:rsidRPr="001B1F59" w:rsidRDefault="00E42444" w:rsidP="00BA234B">
      <w:pPr>
        <w:rPr>
          <w:rFonts w:ascii="Arial" w:hAnsi="Arial" w:cs="Arial"/>
          <w:sz w:val="18"/>
          <w:szCs w:val="18"/>
          <w:lang w:val="en-GB"/>
        </w:rPr>
      </w:pPr>
    </w:p>
    <w:p w:rsidR="00E42444" w:rsidRPr="001B1F59" w:rsidRDefault="00E42444" w:rsidP="00BA234B">
      <w:pPr>
        <w:rPr>
          <w:rFonts w:ascii="Arial" w:hAnsi="Arial" w:cs="Arial"/>
          <w:sz w:val="18"/>
          <w:szCs w:val="18"/>
          <w:lang w:val="en-GB"/>
        </w:rPr>
      </w:pPr>
    </w:p>
    <w:p w:rsidR="00E42444" w:rsidRPr="001B1F59" w:rsidRDefault="00E42444" w:rsidP="00BA234B">
      <w:pPr>
        <w:rPr>
          <w:rFonts w:ascii="Arial" w:hAnsi="Arial" w:cs="Arial"/>
          <w:sz w:val="18"/>
          <w:szCs w:val="18"/>
          <w:lang w:val="en-GB"/>
        </w:rPr>
      </w:pPr>
    </w:p>
    <w:p w:rsidR="00BA234B" w:rsidRDefault="00BA234B" w:rsidP="001B36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:rsidR="00BA234B" w:rsidRDefault="00BA234B" w:rsidP="001B363F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A234B" w:rsidRDefault="00BA234B" w:rsidP="001B363F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BA234B" w:rsidRDefault="00BA234B" w:rsidP="00BA234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SYLABUS</w:t>
      </w:r>
    </w:p>
    <w:p w:rsidR="00BA234B" w:rsidRDefault="00BA234B" w:rsidP="00BA234B">
      <w:pPr>
        <w:rPr>
          <w:rFonts w:ascii="Arial" w:hAnsi="Arial" w:cs="Arial"/>
          <w:sz w:val="16"/>
          <w:szCs w:val="16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839"/>
        <w:gridCol w:w="1353"/>
        <w:gridCol w:w="1935"/>
        <w:gridCol w:w="1632"/>
        <w:gridCol w:w="1185"/>
        <w:gridCol w:w="1074"/>
      </w:tblGrid>
      <w:tr w:rsidR="00BA234B" w:rsidTr="00707CA8">
        <w:trPr>
          <w:trHeight w:val="413"/>
          <w:jc w:val="center"/>
        </w:trPr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Pr="001B363F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A234B" w:rsidRPr="001B363F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A234B" w:rsidRPr="001B363F" w:rsidRDefault="00D479C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63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34B" w:rsidTr="00707CA8">
        <w:trPr>
          <w:trHeight w:val="412"/>
          <w:jc w:val="center"/>
        </w:trPr>
        <w:tc>
          <w:tcPr>
            <w:tcW w:w="8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1B363F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1B36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63F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234B" w:rsidRPr="001B363F" w:rsidRDefault="00BA23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234B" w:rsidTr="00707CA8">
        <w:trPr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A234B" w:rsidTr="00707CA8">
        <w:trPr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A234B" w:rsidRPr="001B363F" w:rsidRDefault="00BA234B" w:rsidP="00E42444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mgr Anna Binczarowska</w:t>
            </w:r>
          </w:p>
        </w:tc>
      </w:tr>
      <w:tr w:rsidR="00BA234B" w:rsidTr="00707CA8">
        <w:trPr>
          <w:trHeight w:val="188"/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BIOLOGIA STOSOWANA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A234B" w:rsidRPr="001B363F" w:rsidRDefault="00BA2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A234B" w:rsidRPr="001B363F" w:rsidRDefault="00707C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</w:t>
            </w:r>
            <w:r w:rsidR="00BA234B" w:rsidRPr="001B363F">
              <w:rPr>
                <w:rFonts w:ascii="Arial" w:hAnsi="Arial" w:cs="Arial"/>
                <w:sz w:val="16"/>
                <w:szCs w:val="16"/>
              </w:rPr>
              <w:t>micki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A234B" w:rsidRPr="001B363F" w:rsidRDefault="007B3B29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St. 4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34B" w:rsidTr="00707CA8">
        <w:trPr>
          <w:trHeight w:val="187"/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34B" w:rsidTr="00707CA8">
        <w:trPr>
          <w:trHeight w:val="187"/>
          <w:jc w:val="center"/>
        </w:trPr>
        <w:tc>
          <w:tcPr>
            <w:tcW w:w="106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A234B" w:rsidTr="00707CA8">
        <w:trPr>
          <w:trHeight w:val="187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7B3B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725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5725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22</w:t>
            </w:r>
            <w:r w:rsidR="00BA23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B29">
              <w:rPr>
                <w:rFonts w:ascii="Arial" w:hAnsi="Arial" w:cs="Arial"/>
                <w:sz w:val="20"/>
                <w:szCs w:val="20"/>
              </w:rPr>
              <w:t>5</w:t>
            </w:r>
            <w:r w:rsidR="005725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 </w:t>
            </w:r>
          </w:p>
        </w:tc>
      </w:tr>
      <w:tr w:rsidR="00BA234B" w:rsidTr="00707CA8">
        <w:trPr>
          <w:trHeight w:val="187"/>
          <w:jc w:val="center"/>
        </w:trPr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efektów uczenia się</w:t>
            </w:r>
          </w:p>
        </w:tc>
      </w:tr>
      <w:tr w:rsidR="00BA234B" w:rsidTr="00707CA8">
        <w:trPr>
          <w:cantSplit/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zna i rozumie: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 terminologię (pojęcia, definicje) odnośnie podstawowych zagadnień kierunkowych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cantSplit/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  korzystać z obcojęzycznej literatury fachowej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 posługiwać się w języku obcym pojęciami istotnymi dla kierunkowej problematyki; posługiwać się językiem obcym na poziomie B2 wg ESOKJ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  formułować problemy i stawiać pytania, potrafi interpretować dane, plany, projekty,  przedstawić prezentację multimedialną w języku obcym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softHyphen/>
              <w:t>_</w:t>
            </w:r>
            <w:r>
              <w:rPr>
                <w:rFonts w:ascii="Arial" w:hAnsi="Arial" w:cs="Arial"/>
                <w:sz w:val="20"/>
                <w:szCs w:val="20"/>
              </w:rPr>
              <w:t>U10</w:t>
            </w:r>
          </w:p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B1A_U11</w:t>
            </w:r>
          </w:p>
          <w:p w:rsidR="00BA234B" w:rsidRDefault="00BA234B" w:rsidP="001B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B1A_U14</w:t>
            </w:r>
          </w:p>
        </w:tc>
      </w:tr>
      <w:tr w:rsidR="00BA234B" w:rsidTr="00707CA8">
        <w:trPr>
          <w:cantSplit/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 uczenia się przez całe życie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 rozumienia  wagi swoich wypowiedzi, interpretacji  rzeczywistości  społecznej w kategoriach interesów różnych grup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 dostrzegania  podobieństw i różnic między kulturami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 pracy  w zespole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B1A_K01</w:t>
            </w:r>
          </w:p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B1A_K02</w:t>
            </w:r>
          </w:p>
          <w:p w:rsidR="00BA234B" w:rsidRDefault="00BA234B" w:rsidP="001B36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234B" w:rsidTr="00707CA8">
        <w:trPr>
          <w:cantSplit/>
          <w:jc w:val="center"/>
        </w:trPr>
        <w:tc>
          <w:tcPr>
            <w:tcW w:w="84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34B" w:rsidRDefault="00BA2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Metody weryfikacji efektów uczenia się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ustne wypowiedzi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 – E10</w:t>
            </w:r>
          </w:p>
        </w:tc>
      </w:tr>
      <w:tr w:rsidR="00BA234B" w:rsidTr="00707CA8">
        <w:trPr>
          <w:cantSplit/>
          <w:trHeight w:val="744"/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34B" w:rsidRPr="001B363F" w:rsidRDefault="00BA234B">
            <w:pPr>
              <w:pStyle w:val="Bezodstpw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63F"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:rsidR="00BA234B" w:rsidRDefault="00BA234B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 tekstami i dokumentami autentycznymi dotyczącymi następujących zagadnień:</w:t>
            </w:r>
            <w:r w:rsidR="00E424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żywność</w:t>
            </w:r>
            <w:r w:rsidR="007B3B2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genetyka i inżynieria genetyczna, nowoczesne metody hodowli rośli</w:t>
            </w:r>
            <w:r w:rsidR="007B3B29">
              <w:rPr>
                <w:rFonts w:ascii="Arial" w:hAnsi="Arial" w:cs="Arial"/>
                <w:sz w:val="20"/>
                <w:szCs w:val="20"/>
              </w:rPr>
              <w:t>n i zwierząt, bioetyka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cantSplit/>
          <w:jc w:val="center"/>
        </w:trPr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363F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  <w:r w:rsidR="001B363F" w:rsidRPr="001515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363F" w:rsidRDefault="001B363F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4B" w:rsidRPr="001B363F" w:rsidRDefault="001B3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Ocena z zaliczenia ćwiczeń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63F" w:rsidRDefault="001B363F" w:rsidP="001B3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1B363F" w:rsidRPr="004E7CF6" w:rsidRDefault="001B363F" w:rsidP="001B3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34B" w:rsidRDefault="001B363F" w:rsidP="001B3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150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BA234B" w:rsidRPr="00707CA8" w:rsidTr="00707CA8">
        <w:trPr>
          <w:cantSplit/>
          <w:trHeight w:val="511"/>
          <w:jc w:val="center"/>
        </w:trPr>
        <w:tc>
          <w:tcPr>
            <w:tcW w:w="10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34B" w:rsidRDefault="00BA234B">
            <w:pPr>
              <w:pStyle w:val="Bezodstpw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WYKAZ LITERATURY</w:t>
            </w:r>
          </w:p>
          <w:p w:rsidR="00BA234B" w:rsidRDefault="00BA234B">
            <w:pPr>
              <w:pStyle w:val="Bezodstpw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A234B" w:rsidRPr="004F1C6D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>Kelly Keith, Science, Macmillan Publishers, 2012</w:t>
            </w:r>
          </w:p>
          <w:p w:rsidR="00BA234B" w:rsidRPr="004F1C6D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>Kelly Keith, Geography, Macmillan Publishers,  2009</w:t>
            </w:r>
          </w:p>
          <w:p w:rsidR="00BA234B" w:rsidRPr="004F1C6D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 xml:space="preserve">Stuart Redman, Ruth </w:t>
            </w:r>
            <w:proofErr w:type="spellStart"/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>Gairns</w:t>
            </w:r>
            <w:proofErr w:type="spellEnd"/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 xml:space="preserve">, English Vocabulary In Use, Cambridge University Press, 2003 </w:t>
            </w:r>
          </w:p>
          <w:p w:rsidR="00BA234B" w:rsidRPr="001B363F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 xml:space="preserve">Michael </w:t>
            </w: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Vince, Advanced Language Practice. English Grammar and Vocabulary, Macmillan Publishers, 2009 </w:t>
            </w:r>
          </w:p>
          <w:p w:rsidR="00BA234B" w:rsidRPr="001B363F" w:rsidRDefault="00BA23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B363F">
              <w:rPr>
                <w:rFonts w:ascii="Arial" w:hAnsi="Arial" w:cs="Arial"/>
                <w:sz w:val="20"/>
                <w:szCs w:val="20"/>
              </w:rPr>
              <w:t xml:space="preserve">Małgorzata Borowska,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Animal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breeding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biology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 xml:space="preserve">, Professional English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>, Wydawnictwa Uczelniane Uniwersytetu Technologiczno-Przyrodniczego, Bydgoszcz, 2010.</w:t>
            </w:r>
          </w:p>
          <w:p w:rsidR="00BA234B" w:rsidRPr="001B363F" w:rsidRDefault="00BA234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63F">
              <w:rPr>
                <w:rFonts w:ascii="Arial" w:hAnsi="Arial" w:cs="Arial"/>
                <w:sz w:val="20"/>
                <w:szCs w:val="20"/>
              </w:rPr>
              <w:t>Podręczniki i materiały dostępne on-line na stronach:</w:t>
            </w:r>
            <w:r w:rsidR="00E42444" w:rsidRPr="001B363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https://openstax.org</w:t>
              </w:r>
            </w:hyperlink>
            <w:r w:rsidRPr="001B363F">
              <w:rPr>
                <w:rFonts w:ascii="Arial" w:hAnsi="Arial" w:cs="Arial"/>
                <w:sz w:val="20"/>
                <w:szCs w:val="20"/>
              </w:rPr>
              <w:t xml:space="preserve"> (np. </w:t>
            </w:r>
            <w:r w:rsidR="00E42444" w:rsidRPr="001B363F">
              <w:rPr>
                <w:rFonts w:ascii="Arial" w:hAnsi="Arial" w:cs="Arial"/>
                <w:sz w:val="20"/>
                <w:szCs w:val="20"/>
                <w:lang w:val="en-US"/>
              </w:rPr>
              <w:t>Concepts of Biology, Samantha Fowler, Rebecca Roush, James Wise, et al.</w:t>
            </w: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hyperlink r:id="rId14" w:tgtFrame="_blank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https://www.oercommons.org/</w:t>
              </w:r>
            </w:hyperlink>
            <w:r w:rsidR="00E42444" w:rsidRPr="001B363F">
              <w:rPr>
                <w:rStyle w:val="Hipercze"/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1B363F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15" w:tgtFrame="_blank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GB"/>
                </w:rPr>
                <w:t>https://open.umn.edu/opentextbooks/</w:t>
              </w:r>
            </w:hyperlink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1B363F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16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>https://www.britannica.com</w:t>
              </w:r>
            </w:hyperlink>
          </w:p>
          <w:p w:rsidR="00BA234B" w:rsidRDefault="00BA234B">
            <w:pPr>
              <w:pStyle w:val="Bezodstpw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A234B" w:rsidRDefault="00BA234B" w:rsidP="00BA234B">
      <w:pPr>
        <w:ind w:left="284"/>
        <w:contextualSpacing/>
        <w:rPr>
          <w:rFonts w:ascii="Arial" w:hAnsi="Arial" w:cs="Arial"/>
          <w:lang w:val="en-US"/>
        </w:rPr>
      </w:pPr>
    </w:p>
    <w:p w:rsidR="00BA234B" w:rsidRDefault="00BA234B" w:rsidP="00BA234B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BA234B" w:rsidRDefault="00BA234B" w:rsidP="00BA234B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BA234B" w:rsidRDefault="00BA234B" w:rsidP="00BA234B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BA234B" w:rsidRDefault="00BA234B">
      <w:pPr>
        <w:rPr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7B3B29" w:rsidRPr="004F1C6D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7B3B29" w:rsidRDefault="007B3B29" w:rsidP="00BA234B">
      <w:pPr>
        <w:rPr>
          <w:rFonts w:ascii="Arial" w:hAnsi="Arial" w:cs="Arial"/>
          <w:sz w:val="18"/>
          <w:szCs w:val="18"/>
          <w:lang w:val="en-US"/>
        </w:rPr>
      </w:pPr>
    </w:p>
    <w:p w:rsidR="00E42444" w:rsidRDefault="00E42444" w:rsidP="00BA234B">
      <w:pPr>
        <w:rPr>
          <w:rFonts w:ascii="Arial" w:hAnsi="Arial" w:cs="Arial"/>
          <w:sz w:val="18"/>
          <w:szCs w:val="18"/>
          <w:lang w:val="en-US"/>
        </w:rPr>
      </w:pPr>
    </w:p>
    <w:p w:rsidR="00E42444" w:rsidRDefault="00E42444" w:rsidP="00BA234B">
      <w:pPr>
        <w:rPr>
          <w:rFonts w:ascii="Arial" w:hAnsi="Arial" w:cs="Arial"/>
          <w:sz w:val="18"/>
          <w:szCs w:val="18"/>
          <w:lang w:val="en-US"/>
        </w:rPr>
      </w:pPr>
    </w:p>
    <w:p w:rsidR="00E42444" w:rsidRDefault="00E42444" w:rsidP="00BA234B">
      <w:pPr>
        <w:rPr>
          <w:rFonts w:ascii="Arial" w:hAnsi="Arial" w:cs="Arial"/>
          <w:sz w:val="18"/>
          <w:szCs w:val="18"/>
          <w:lang w:val="en-US"/>
        </w:rPr>
      </w:pPr>
    </w:p>
    <w:p w:rsidR="00E42444" w:rsidRDefault="00E42444" w:rsidP="00BA234B">
      <w:pPr>
        <w:rPr>
          <w:rFonts w:ascii="Arial" w:hAnsi="Arial" w:cs="Arial"/>
          <w:sz w:val="18"/>
          <w:szCs w:val="18"/>
          <w:lang w:val="en-US"/>
        </w:rPr>
      </w:pPr>
    </w:p>
    <w:p w:rsidR="00E42444" w:rsidRDefault="00E42444" w:rsidP="00BA234B">
      <w:pPr>
        <w:rPr>
          <w:rFonts w:ascii="Arial" w:hAnsi="Arial" w:cs="Arial"/>
          <w:sz w:val="18"/>
          <w:szCs w:val="18"/>
          <w:lang w:val="en-US"/>
        </w:rPr>
      </w:pPr>
    </w:p>
    <w:p w:rsidR="00E42444" w:rsidRDefault="00E42444" w:rsidP="00BA234B">
      <w:pPr>
        <w:rPr>
          <w:rFonts w:ascii="Arial" w:hAnsi="Arial" w:cs="Arial"/>
          <w:sz w:val="18"/>
          <w:szCs w:val="18"/>
          <w:lang w:val="en-US"/>
        </w:rPr>
      </w:pPr>
    </w:p>
    <w:p w:rsidR="00E42444" w:rsidRDefault="00E42444" w:rsidP="00BA234B">
      <w:pPr>
        <w:rPr>
          <w:rFonts w:ascii="Arial" w:hAnsi="Arial" w:cs="Arial"/>
          <w:sz w:val="18"/>
          <w:szCs w:val="18"/>
          <w:lang w:val="en-US"/>
        </w:rPr>
      </w:pPr>
    </w:p>
    <w:p w:rsidR="00E42444" w:rsidRPr="004F1C6D" w:rsidRDefault="00E42444" w:rsidP="001B363F">
      <w:pPr>
        <w:jc w:val="right"/>
        <w:rPr>
          <w:rFonts w:ascii="Arial" w:hAnsi="Arial" w:cs="Arial"/>
          <w:sz w:val="18"/>
          <w:szCs w:val="18"/>
          <w:lang w:val="en-US"/>
        </w:rPr>
      </w:pPr>
    </w:p>
    <w:p w:rsidR="00BA234B" w:rsidRDefault="00BA234B" w:rsidP="001B363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Załącznik nr 1 do Zarządzenia Rektora nr 169/2020 </w:t>
      </w:r>
    </w:p>
    <w:p w:rsidR="00BA234B" w:rsidRDefault="00BA234B" w:rsidP="001B363F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6 października 2020 r. obejmujący </w:t>
      </w:r>
    </w:p>
    <w:p w:rsidR="00BA234B" w:rsidRDefault="00BA234B" w:rsidP="001B363F">
      <w:pPr>
        <w:tabs>
          <w:tab w:val="left" w:pos="10490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Zarządzenia Rektora nr 101/2017</w:t>
      </w:r>
      <w:r>
        <w:rPr>
          <w:rFonts w:ascii="Arial" w:hAnsi="Arial" w:cs="Arial"/>
          <w:sz w:val="18"/>
          <w:szCs w:val="18"/>
        </w:rPr>
        <w:br/>
        <w:t>z dnia 25 września 2017 roku</w:t>
      </w:r>
    </w:p>
    <w:p w:rsidR="00BA234B" w:rsidRDefault="00BA234B" w:rsidP="00BA234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SYLABUS</w:t>
      </w:r>
    </w:p>
    <w:p w:rsidR="00BA234B" w:rsidRDefault="00BA234B" w:rsidP="00BA234B">
      <w:pPr>
        <w:rPr>
          <w:rFonts w:ascii="Arial" w:hAnsi="Arial" w:cs="Arial"/>
          <w:sz w:val="16"/>
          <w:szCs w:val="16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839"/>
        <w:gridCol w:w="1353"/>
        <w:gridCol w:w="1935"/>
        <w:gridCol w:w="1632"/>
        <w:gridCol w:w="1185"/>
        <w:gridCol w:w="1074"/>
      </w:tblGrid>
      <w:tr w:rsidR="00BA234B" w:rsidTr="00707CA8">
        <w:trPr>
          <w:trHeight w:val="413"/>
          <w:jc w:val="center"/>
        </w:trPr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Nazwa przedmiotu/modułu (zgodna z zatwierdzonym programem studiów na kierunku)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Język obcy – Język angielski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Pr="001B363F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A234B" w:rsidRPr="001B363F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ECTS</w:t>
            </w:r>
          </w:p>
          <w:p w:rsidR="00BA234B" w:rsidRPr="001B363F" w:rsidRDefault="00BA2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63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BA234B" w:rsidTr="00707CA8">
        <w:trPr>
          <w:trHeight w:val="412"/>
          <w:jc w:val="center"/>
        </w:trPr>
        <w:tc>
          <w:tcPr>
            <w:tcW w:w="8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Nazwa przedmiotu/modułu w j. angielskim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 xml:space="preserve">English </w:t>
            </w:r>
            <w:proofErr w:type="spellStart"/>
            <w:r w:rsidRPr="001B363F">
              <w:rPr>
                <w:rFonts w:ascii="Arial" w:hAnsi="Arial" w:cs="Arial"/>
                <w:sz w:val="16"/>
                <w:szCs w:val="16"/>
              </w:rPr>
              <w:t>language</w:t>
            </w:r>
            <w:proofErr w:type="spellEnd"/>
            <w:r w:rsidRPr="001B363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363F">
              <w:rPr>
                <w:rFonts w:ascii="Arial" w:hAnsi="Arial" w:cs="Arial"/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22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234B" w:rsidRPr="001B363F" w:rsidRDefault="00BA23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234B" w:rsidTr="00707CA8">
        <w:trPr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Jednostka(i) realizująca(e) przedmiot/moduł (instytut/katedra)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Studium Języków Obcych</w:t>
            </w:r>
          </w:p>
        </w:tc>
      </w:tr>
      <w:tr w:rsidR="00BA234B" w:rsidTr="00707CA8">
        <w:trPr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Kierownik przedmiotu/modułu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mgr  Anna Binczarowska</w:t>
            </w:r>
          </w:p>
        </w:tc>
      </w:tr>
      <w:tr w:rsidR="00BA234B" w:rsidTr="00707CA8">
        <w:trPr>
          <w:trHeight w:val="188"/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 xml:space="preserve">Kierunek studiów                                                                                                                                                  BIOLOGIA STOSOWANA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Poziom</w:t>
            </w:r>
          </w:p>
          <w:p w:rsidR="00BA234B" w:rsidRPr="001B363F" w:rsidRDefault="00BA23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Studia I stopnia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Profil</w:t>
            </w:r>
          </w:p>
          <w:p w:rsidR="00BA234B" w:rsidRPr="001B363F" w:rsidRDefault="00707C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</w:t>
            </w:r>
            <w:bookmarkStart w:id="0" w:name="_GoBack"/>
            <w:bookmarkEnd w:id="0"/>
            <w:r w:rsidR="00BA234B" w:rsidRPr="001B363F">
              <w:rPr>
                <w:rFonts w:ascii="Arial" w:hAnsi="Arial" w:cs="Arial"/>
                <w:sz w:val="16"/>
                <w:szCs w:val="16"/>
              </w:rPr>
              <w:t>micki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Semestr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St. 5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34B" w:rsidTr="00707CA8">
        <w:trPr>
          <w:trHeight w:val="187"/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Specjalność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  <w:r w:rsidRPr="001B363F">
              <w:rPr>
                <w:rFonts w:ascii="Arial" w:hAnsi="Arial" w:cs="Arial"/>
                <w:sz w:val="16"/>
                <w:szCs w:val="16"/>
              </w:rPr>
              <w:t>Specjalizacja magisterska</w:t>
            </w:r>
          </w:p>
          <w:p w:rsidR="00BA234B" w:rsidRPr="001B363F" w:rsidRDefault="00BA23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34B" w:rsidTr="00707CA8">
        <w:trPr>
          <w:trHeight w:val="187"/>
          <w:jc w:val="center"/>
        </w:trPr>
        <w:tc>
          <w:tcPr>
            <w:tcW w:w="106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RODZAJE ZAJĘĆ I ICH WYMIAR GODZINOWY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(zajęcia zorganizowane i praca własna studenta)</w:t>
            </w:r>
          </w:p>
        </w:tc>
      </w:tr>
      <w:tr w:rsidR="00BA234B" w:rsidTr="00707CA8">
        <w:trPr>
          <w:trHeight w:val="187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studiów: stacjonarne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studiów: niestacjonarne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7B3B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ćwiczenia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725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2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z udziałem nauczyciela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5725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33</w:t>
            </w:r>
            <w:r w:rsidR="00BA234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34B" w:rsidRDefault="00BA234B" w:rsidP="00BA234B">
            <w:pPr>
              <w:numPr>
                <w:ilvl w:val="0"/>
                <w:numId w:val="1"/>
              </w:num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własna studenta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5F9">
              <w:rPr>
                <w:rFonts w:ascii="Arial" w:hAnsi="Arial" w:cs="Arial"/>
                <w:sz w:val="20"/>
                <w:szCs w:val="20"/>
              </w:rPr>
              <w:t>6</w:t>
            </w:r>
            <w:r w:rsidR="007B3B2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godzin: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 PRZEDMIOTU/MODUŁU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Opanowanie języka na poziomie B2 według Europejskiego Systemu Opisu Kształcenia Językowego, osiągnięcie niezależności językowej umożliwiającej efektywne posługiwanie się językiem obcym w zakresie czterech sprawności (słuchanie, mówienie, pisanie, czytanie) w komunikacji zawodowej i naukowej, z uwzględnieniem języka specjalistycznego.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trHeight w:val="45"/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METODY DYDAKTYCZNE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Metoda komunikacyjna w oparciu o różnego rodzaju media. Metody podające, problemowe, eksponujące, praktyczne, kontroli i oceny. Praca w parach i grupach, dyskusje, symulacje, rozwiązywanie problemów, studium przypadku. Praca z najnowszymi materiałami  dydaktycznymi; nacisk na autonomię w uczeniu się. Projekty. </w:t>
            </w:r>
          </w:p>
        </w:tc>
      </w:tr>
      <w:tr w:rsidR="00BA234B" w:rsidTr="00707CA8">
        <w:trPr>
          <w:trHeight w:val="187"/>
          <w:jc w:val="center"/>
        </w:trPr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ZAKŁADANE EFEKTY UCZENIA SIĘ PRZEDMIOTU/MODUŁU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Odniesienie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kierunkowych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efektów uczenia się</w:t>
            </w:r>
          </w:p>
        </w:tc>
      </w:tr>
      <w:tr w:rsidR="00BA234B" w:rsidTr="00707CA8">
        <w:trPr>
          <w:cantSplit/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zna i rozumie: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 terminologię (pojęcia, definicje) odnośnie podstawowych zagadnień kierunkowych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 ma wiedzę językową umożliwiającą opisanie zakresu swojego kierunku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E3 ma wiedzę językową umożliwiającą komunikowanie się w języku ogólnym i fachowym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cantSplit/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potrafi: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E4  korzystać z obcojęzycznej literatury fachowej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  posługiwać się w języku obcym pojęciami istotnymi dla kierunkowej problematyki; posługiwać się językiem obcym na poziomie B2 wg ESOKJ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E6  formułować problemy i stawiać pytania, potrafi interpretować dane, plany, projekty,  przedstawić prezentację multimedialną w języku obcym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softHyphen/>
              <w:t>_</w:t>
            </w:r>
            <w:r>
              <w:rPr>
                <w:rFonts w:ascii="Arial" w:hAnsi="Arial" w:cs="Arial"/>
                <w:sz w:val="20"/>
                <w:szCs w:val="20"/>
              </w:rPr>
              <w:t>U10</w:t>
            </w:r>
          </w:p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B1A_U11</w:t>
            </w:r>
          </w:p>
          <w:p w:rsidR="00BA234B" w:rsidRDefault="00BA234B" w:rsidP="001B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B1A_U14</w:t>
            </w:r>
          </w:p>
        </w:tc>
      </w:tr>
      <w:tr w:rsidR="00BA234B" w:rsidTr="00707CA8">
        <w:trPr>
          <w:cantSplit/>
          <w:trHeight w:hRule="exact" w:val="1418"/>
          <w:jc w:val="center"/>
        </w:trPr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  <w:tc>
          <w:tcPr>
            <w:tcW w:w="775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Absolwent jest gotów do: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E7 uczenia się przez całe życie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E8 rozumienia  wagi swoich wypowiedzi, interpretacji  rzeczywistości  społecznej w kategoriach interesów różnych grup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 dostrzegania  podobieństw i różnic między kulturami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 pracy  w zespole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B1A_K01</w:t>
            </w:r>
          </w:p>
          <w:p w:rsidR="00BA234B" w:rsidRDefault="00BA234B" w:rsidP="001B363F">
            <w:pPr>
              <w:pStyle w:val="Bezodstpw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B1A_K02</w:t>
            </w:r>
          </w:p>
          <w:p w:rsidR="00BA234B" w:rsidRDefault="00BA234B" w:rsidP="001B36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234B" w:rsidTr="00707CA8">
        <w:trPr>
          <w:cantSplit/>
          <w:jc w:val="center"/>
        </w:trPr>
        <w:tc>
          <w:tcPr>
            <w:tcW w:w="84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34B" w:rsidRDefault="00BA2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Metody weryfikacji efektów uczenia się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kolokwia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testy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ustne wypowiedzi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przygotowanie i przedstawienie prezentacji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egzamin 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Symbole efektów przedmiotowych</w:t>
            </w:r>
          </w:p>
          <w:p w:rsidR="00BA234B" w:rsidRDefault="00BA23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A234B" w:rsidRDefault="00BA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 – E10</w:t>
            </w:r>
          </w:p>
        </w:tc>
      </w:tr>
      <w:tr w:rsidR="00BA234B" w:rsidTr="00707CA8">
        <w:trPr>
          <w:cantSplit/>
          <w:jc w:val="center"/>
        </w:trPr>
        <w:tc>
          <w:tcPr>
            <w:tcW w:w="106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34B" w:rsidRPr="001B363F" w:rsidRDefault="00BA234B">
            <w:pPr>
              <w:pStyle w:val="Bezodstpw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63F">
              <w:rPr>
                <w:rFonts w:ascii="Arial" w:hAnsi="Arial" w:cs="Arial"/>
                <w:b/>
                <w:bCs/>
                <w:sz w:val="20"/>
                <w:szCs w:val="20"/>
              </w:rPr>
              <w:t>TREŚCI UCZENIA SIĘ</w:t>
            </w:r>
          </w:p>
          <w:p w:rsidR="00BA234B" w:rsidRDefault="00BA234B">
            <w:pPr>
              <w:pStyle w:val="Bezodstpw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z tekstami i dokumentami autentycznymi dotyczącymi następujących zagadnień:</w:t>
            </w:r>
            <w:r w:rsidR="00E42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5BE">
              <w:rPr>
                <w:rFonts w:ascii="Arial" w:hAnsi="Arial" w:cs="Arial"/>
                <w:sz w:val="20"/>
                <w:szCs w:val="20"/>
              </w:rPr>
              <w:t xml:space="preserve">pisanie abstraktów, przygotowanie prezentacji </w:t>
            </w:r>
            <w:r w:rsidR="00E42444">
              <w:rPr>
                <w:rFonts w:ascii="Arial" w:hAnsi="Arial" w:cs="Arial"/>
                <w:sz w:val="20"/>
                <w:szCs w:val="20"/>
              </w:rPr>
              <w:t>multimedialnych na tematy specjalistyczne</w:t>
            </w:r>
            <w:r w:rsidR="00A415BE">
              <w:rPr>
                <w:rFonts w:ascii="Arial" w:hAnsi="Arial" w:cs="Arial"/>
                <w:sz w:val="20"/>
                <w:szCs w:val="20"/>
              </w:rPr>
              <w:t>, zagadnienia gramatyczne (przygotowanie do egzaminu)</w:t>
            </w:r>
            <w:r w:rsidR="00786295">
              <w:rPr>
                <w:rFonts w:ascii="Arial" w:hAnsi="Arial" w:cs="Arial"/>
                <w:sz w:val="20"/>
                <w:szCs w:val="20"/>
              </w:rPr>
              <w:t xml:space="preserve">; ESP (English for </w:t>
            </w:r>
            <w:proofErr w:type="spellStart"/>
            <w:r w:rsidR="00786295">
              <w:rPr>
                <w:rFonts w:ascii="Arial" w:hAnsi="Arial" w:cs="Arial"/>
                <w:sz w:val="20"/>
                <w:szCs w:val="20"/>
              </w:rPr>
              <w:t>Specific</w:t>
            </w:r>
            <w:proofErr w:type="spellEnd"/>
            <w:r w:rsidR="007862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6295">
              <w:rPr>
                <w:rFonts w:ascii="Arial" w:hAnsi="Arial" w:cs="Arial"/>
                <w:sz w:val="20"/>
                <w:szCs w:val="20"/>
              </w:rPr>
              <w:t>Purposes</w:t>
            </w:r>
            <w:proofErr w:type="spellEnd"/>
            <w:r w:rsidR="0078629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786295">
              <w:rPr>
                <w:rFonts w:ascii="Arial" w:hAnsi="Arial" w:cs="Arial"/>
                <w:sz w:val="20"/>
                <w:szCs w:val="20"/>
              </w:rPr>
              <w:t>Academic</w:t>
            </w:r>
            <w:proofErr w:type="spellEnd"/>
            <w:r w:rsidR="00786295">
              <w:rPr>
                <w:rFonts w:ascii="Arial" w:hAnsi="Arial" w:cs="Arial"/>
                <w:sz w:val="20"/>
                <w:szCs w:val="20"/>
              </w:rPr>
              <w:t xml:space="preserve"> English)</w:t>
            </w:r>
          </w:p>
          <w:p w:rsidR="00BA234B" w:rsidRDefault="00BA2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B" w:rsidTr="00707CA8">
        <w:trPr>
          <w:cantSplit/>
          <w:jc w:val="center"/>
        </w:trPr>
        <w:tc>
          <w:tcPr>
            <w:tcW w:w="8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234B" w:rsidRDefault="00BA23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Formy i kryteria zaliczenia przedmiotu/modułu</w:t>
            </w:r>
          </w:p>
          <w:p w:rsidR="001B363F" w:rsidRDefault="001B3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363F" w:rsidRPr="00151506" w:rsidRDefault="001B363F" w:rsidP="001B36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506">
              <w:rPr>
                <w:rFonts w:ascii="Arial" w:hAnsi="Arial" w:cs="Arial"/>
                <w:bCs/>
                <w:sz w:val="20"/>
                <w:szCs w:val="20"/>
              </w:rPr>
              <w:t>Średnia ocena z ćwiczeń ze wszystkich semestrów</w:t>
            </w:r>
          </w:p>
          <w:p w:rsidR="00BA234B" w:rsidRPr="001B363F" w:rsidRDefault="001B36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F5E55">
              <w:rPr>
                <w:rFonts w:ascii="Arial" w:hAnsi="Arial" w:cs="Arial"/>
                <w:sz w:val="20"/>
                <w:szCs w:val="20"/>
              </w:rPr>
              <w:t>gzamin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363F" w:rsidRDefault="001B363F" w:rsidP="001B3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CF6">
              <w:rPr>
                <w:rFonts w:ascii="Arial" w:hAnsi="Arial" w:cs="Arial"/>
                <w:sz w:val="16"/>
                <w:szCs w:val="16"/>
              </w:rPr>
              <w:t>Procentowy udział w końcowej ocenie</w:t>
            </w:r>
          </w:p>
          <w:p w:rsidR="001B363F" w:rsidRPr="004E7CF6" w:rsidRDefault="001B363F" w:rsidP="001B3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63F" w:rsidRPr="004F5E55" w:rsidRDefault="001B363F" w:rsidP="001B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40%</w:t>
            </w:r>
          </w:p>
          <w:p w:rsidR="00BA234B" w:rsidRDefault="001B363F" w:rsidP="001B36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E55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BA234B" w:rsidRPr="00707CA8" w:rsidTr="00707CA8">
        <w:trPr>
          <w:cantSplit/>
          <w:trHeight w:val="511"/>
          <w:jc w:val="center"/>
        </w:trPr>
        <w:tc>
          <w:tcPr>
            <w:tcW w:w="10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34B" w:rsidRDefault="00BA234B">
            <w:pPr>
              <w:pStyle w:val="Bezodstpw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WYKAZ LITERATURY</w:t>
            </w:r>
          </w:p>
          <w:p w:rsidR="00BA234B" w:rsidRDefault="00BA234B">
            <w:pPr>
              <w:pStyle w:val="Bezodstpw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BA234B" w:rsidRPr="004F1C6D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>Kelly Keith, Science, Macmillan Publishers, 2012</w:t>
            </w:r>
          </w:p>
          <w:p w:rsidR="00BA234B" w:rsidRPr="004F1C6D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>Kelly Keith, Geography, Macmillan Publishers,  2009</w:t>
            </w:r>
          </w:p>
          <w:p w:rsidR="00BA234B" w:rsidRPr="004F1C6D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 xml:space="preserve">Stuart Redman, Ruth </w:t>
            </w:r>
            <w:proofErr w:type="spellStart"/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>Gairns</w:t>
            </w:r>
            <w:proofErr w:type="spellEnd"/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 xml:space="preserve">, English Vocabulary In Use, Cambridge University Press, 2003 </w:t>
            </w:r>
          </w:p>
          <w:p w:rsidR="00BA234B" w:rsidRPr="004F1C6D" w:rsidRDefault="00BA234B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1C6D">
              <w:rPr>
                <w:rFonts w:ascii="Arial" w:hAnsi="Arial" w:cs="Arial"/>
                <w:sz w:val="20"/>
                <w:szCs w:val="20"/>
                <w:lang w:val="en-US"/>
              </w:rPr>
              <w:t xml:space="preserve">Michael Vince, Advanced Language Practice. English Grammar and Vocabulary, Macmillan Publishers, 2009 </w:t>
            </w:r>
          </w:p>
          <w:p w:rsidR="00786295" w:rsidRPr="001B363F" w:rsidRDefault="00BA234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</w:t>
            </w:r>
            <w:r w:rsidRPr="001B363F">
              <w:rPr>
                <w:rFonts w:ascii="Arial" w:hAnsi="Arial" w:cs="Arial"/>
                <w:sz w:val="20"/>
                <w:szCs w:val="20"/>
              </w:rPr>
              <w:t xml:space="preserve">ata Borowska,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Animal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breeding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biology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 xml:space="preserve">, Professional English </w:t>
            </w:r>
            <w:proofErr w:type="spellStart"/>
            <w:r w:rsidRPr="001B363F">
              <w:rPr>
                <w:rFonts w:ascii="Arial" w:hAnsi="Arial" w:cs="Arial"/>
                <w:sz w:val="20"/>
                <w:szCs w:val="20"/>
              </w:rPr>
              <w:t>textbook</w:t>
            </w:r>
            <w:proofErr w:type="spellEnd"/>
            <w:r w:rsidRPr="001B363F">
              <w:rPr>
                <w:rFonts w:ascii="Arial" w:hAnsi="Arial" w:cs="Arial"/>
                <w:sz w:val="20"/>
                <w:szCs w:val="20"/>
              </w:rPr>
              <w:t>, Wydawnictwa Uczelniane Uniwersytetu Technologiczno-Przyrodniczego, Bydgoszcz, 2010</w:t>
            </w:r>
          </w:p>
          <w:p w:rsidR="00BA234B" w:rsidRPr="001B363F" w:rsidRDefault="00786295">
            <w:pPr>
              <w:pStyle w:val="Bezodstpw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>Michael McCarthy, Felicity O’Dell, Academic Vocabulary in Use, Cambridge University Press, 2016</w:t>
            </w:r>
          </w:p>
          <w:p w:rsidR="00BA234B" w:rsidRPr="001B363F" w:rsidRDefault="00BA234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63F">
              <w:rPr>
                <w:rFonts w:ascii="Arial" w:hAnsi="Arial" w:cs="Arial"/>
                <w:sz w:val="20"/>
                <w:szCs w:val="20"/>
              </w:rPr>
              <w:t>Podręczniki i materiały dostępne on-line na stronach:</w:t>
            </w:r>
            <w:r w:rsidR="00786295" w:rsidRPr="001B363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https://openstax.org</w:t>
              </w:r>
            </w:hyperlink>
            <w:r w:rsidRPr="001B363F">
              <w:rPr>
                <w:rFonts w:ascii="Arial" w:hAnsi="Arial" w:cs="Arial"/>
                <w:sz w:val="20"/>
                <w:szCs w:val="20"/>
              </w:rPr>
              <w:t xml:space="preserve"> (np. </w:t>
            </w:r>
            <w:r w:rsidR="00786295" w:rsidRPr="001B363F">
              <w:rPr>
                <w:rFonts w:ascii="Arial" w:hAnsi="Arial" w:cs="Arial"/>
                <w:sz w:val="20"/>
                <w:szCs w:val="20"/>
                <w:lang w:val="en-US"/>
              </w:rPr>
              <w:t>Concepts of Biology, Samantha Fowler, Rebecca Roush, James Wise, et al.</w:t>
            </w:r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), </w:t>
            </w:r>
            <w:hyperlink r:id="rId18" w:tgtFrame="_blank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https://www.oercommons.org/</w:t>
              </w:r>
            </w:hyperlink>
            <w:r w:rsidR="00786295" w:rsidRPr="001B363F">
              <w:rPr>
                <w:rStyle w:val="Hipercze"/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1B363F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19" w:tgtFrame="_blank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  <w:lang w:val="en-GB"/>
                </w:rPr>
                <w:t>https://open.umn.edu/opentextbooks/</w:t>
              </w:r>
            </w:hyperlink>
            <w:r w:rsidRPr="001B363F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1B363F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hyperlink r:id="rId20" w:history="1">
              <w:r w:rsidRPr="001B363F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lang w:val="en-GB"/>
                </w:rPr>
                <w:t>https://www.britannica.com</w:t>
              </w:r>
            </w:hyperlink>
          </w:p>
          <w:p w:rsidR="00BA234B" w:rsidRDefault="00BA234B">
            <w:pPr>
              <w:pStyle w:val="Bezodstpw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A234B" w:rsidRDefault="00BA234B" w:rsidP="00BA234B">
      <w:pPr>
        <w:ind w:left="284"/>
        <w:contextualSpacing/>
        <w:rPr>
          <w:rFonts w:ascii="Arial" w:hAnsi="Arial" w:cs="Arial"/>
          <w:lang w:val="en-US"/>
        </w:rPr>
      </w:pPr>
    </w:p>
    <w:p w:rsidR="00BA234B" w:rsidRDefault="00BA234B" w:rsidP="00BA234B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BA234B" w:rsidRDefault="00BA234B" w:rsidP="00BA234B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BA234B" w:rsidRDefault="00BA234B" w:rsidP="00BA234B">
      <w:pPr>
        <w:jc w:val="right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:rsidR="00BA234B" w:rsidRPr="00BA234B" w:rsidRDefault="00BA234B">
      <w:pPr>
        <w:rPr>
          <w:lang w:val="en-US"/>
        </w:rPr>
      </w:pPr>
    </w:p>
    <w:sectPr w:rsidR="00BA234B" w:rsidRPr="00BA234B" w:rsidSect="004A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1DA4"/>
    <w:multiLevelType w:val="multilevel"/>
    <w:tmpl w:val="1E201DA2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cs="Times New Roman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67CC1"/>
    <w:multiLevelType w:val="multilevel"/>
    <w:tmpl w:val="6AD4BCC6"/>
    <w:lvl w:ilvl="0">
      <w:start w:val="1"/>
      <w:numFmt w:val="bullet"/>
      <w:suff w:val="space"/>
      <w:lvlText w:val="­"/>
      <w:lvlJc w:val="left"/>
      <w:pPr>
        <w:ind w:left="0" w:firstLine="170"/>
      </w:pPr>
      <w:rPr>
        <w:rFonts w:ascii="Courier New" w:hAnsi="Courier New" w:cs="Times New Roman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4B"/>
    <w:rsid w:val="00157E68"/>
    <w:rsid w:val="001B1F59"/>
    <w:rsid w:val="001B363F"/>
    <w:rsid w:val="00400E25"/>
    <w:rsid w:val="004A7AED"/>
    <w:rsid w:val="004F1C6D"/>
    <w:rsid w:val="005725F9"/>
    <w:rsid w:val="006C6258"/>
    <w:rsid w:val="007002D4"/>
    <w:rsid w:val="00707CA8"/>
    <w:rsid w:val="00786295"/>
    <w:rsid w:val="007B3B29"/>
    <w:rsid w:val="00840CEB"/>
    <w:rsid w:val="00A415BE"/>
    <w:rsid w:val="00B21919"/>
    <w:rsid w:val="00BA234B"/>
    <w:rsid w:val="00BC09A5"/>
    <w:rsid w:val="00D479CF"/>
    <w:rsid w:val="00DB0F67"/>
    <w:rsid w:val="00E4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FAABA-A4A7-43A1-B754-F1F290E0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234B"/>
    <w:rPr>
      <w:color w:val="0000FF"/>
      <w:u w:val="single"/>
    </w:rPr>
  </w:style>
  <w:style w:type="paragraph" w:styleId="Bezodstpw">
    <w:name w:val="No Spacing"/>
    <w:uiPriority w:val="1"/>
    <w:qFormat/>
    <w:rsid w:val="00BA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A23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F1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" TargetMode="External"/><Relationship Id="rId13" Type="http://schemas.openxmlformats.org/officeDocument/2006/relationships/hyperlink" Target="https://openstax.org" TargetMode="External"/><Relationship Id="rId18" Type="http://schemas.openxmlformats.org/officeDocument/2006/relationships/hyperlink" Target="https://www.oercommons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pen.umn.edu/opentextbooks/" TargetMode="External"/><Relationship Id="rId12" Type="http://schemas.openxmlformats.org/officeDocument/2006/relationships/hyperlink" Target="https://www.britannica.com" TargetMode="External"/><Relationship Id="rId17" Type="http://schemas.openxmlformats.org/officeDocument/2006/relationships/hyperlink" Target="https://openstax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annica.com" TargetMode="External"/><Relationship Id="rId20" Type="http://schemas.openxmlformats.org/officeDocument/2006/relationships/hyperlink" Target="https://www.britannic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ercommons.org/" TargetMode="External"/><Relationship Id="rId11" Type="http://schemas.openxmlformats.org/officeDocument/2006/relationships/hyperlink" Target="https://open.umn.edu/opentextbooks/" TargetMode="External"/><Relationship Id="rId5" Type="http://schemas.openxmlformats.org/officeDocument/2006/relationships/hyperlink" Target="https://openstax.org" TargetMode="External"/><Relationship Id="rId15" Type="http://schemas.openxmlformats.org/officeDocument/2006/relationships/hyperlink" Target="https://open.umn.edu/opentextbooks/" TargetMode="External"/><Relationship Id="rId10" Type="http://schemas.openxmlformats.org/officeDocument/2006/relationships/hyperlink" Target="https://www.oercommons.org/" TargetMode="External"/><Relationship Id="rId19" Type="http://schemas.openxmlformats.org/officeDocument/2006/relationships/hyperlink" Target="https://open.umn.edu/opentextboo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stax.org" TargetMode="External"/><Relationship Id="rId14" Type="http://schemas.openxmlformats.org/officeDocument/2006/relationships/hyperlink" Target="https://www.oercommons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2553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</cp:revision>
  <dcterms:created xsi:type="dcterms:W3CDTF">2022-06-08T09:14:00Z</dcterms:created>
  <dcterms:modified xsi:type="dcterms:W3CDTF">2023-02-06T09:54:00Z</dcterms:modified>
</cp:coreProperties>
</file>