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94D" w:rsidRDefault="00F4394D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2020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Aleksandra Górna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application</w:t>
      </w:r>
      <w:proofErr w:type="spellEnd"/>
      <w:r>
        <w:rPr>
          <w:rFonts w:eastAsia="Times New Roman"/>
        </w:rPr>
        <w:t xml:space="preserve"> of trend </w:t>
      </w:r>
      <w:proofErr w:type="spellStart"/>
      <w:r>
        <w:rPr>
          <w:rFonts w:eastAsia="Times New Roman"/>
        </w:rPr>
        <w:t>estimation</w:t>
      </w:r>
      <w:proofErr w:type="spellEnd"/>
      <w:r>
        <w:rPr>
          <w:rFonts w:eastAsia="Times New Roman"/>
        </w:rPr>
        <w:t xml:space="preserve"> model in </w:t>
      </w:r>
      <w:proofErr w:type="spellStart"/>
      <w:r>
        <w:rPr>
          <w:rFonts w:eastAsia="Times New Roman"/>
        </w:rPr>
        <w:t>predicting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average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selling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price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timber</w:t>
      </w:r>
      <w:proofErr w:type="spellEnd"/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Drewno. - 2020, vol. 63, nr 206, [13 s.],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abstr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1644-3985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Uwagi:</w:t>
      </w:r>
      <w:r>
        <w:rPr>
          <w:rStyle w:val="label"/>
          <w:rFonts w:eastAsia="Times New Roman"/>
        </w:rPr>
        <w:t xml:space="preserve"> </w:t>
      </w:r>
      <w:r>
        <w:rPr>
          <w:rFonts w:eastAsia="Times New Roman"/>
        </w:rPr>
        <w:t>Publikacja dostępna również online [Dostęp: 20 listopada 2020].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wood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economics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economics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forecast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prices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production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methods</w:t>
      </w:r>
      <w:proofErr w:type="spellEnd"/>
      <w:r>
        <w:rPr>
          <w:rFonts w:eastAsia="Times New Roman"/>
        </w:rPr>
        <w:t xml:space="preserve"> ; trend </w:t>
      </w:r>
      <w:proofErr w:type="spellStart"/>
      <w:r>
        <w:rPr>
          <w:rFonts w:eastAsia="Times New Roman"/>
        </w:rPr>
        <w:t>estimation</w:t>
      </w:r>
      <w:proofErr w:type="spellEnd"/>
      <w:r>
        <w:rPr>
          <w:rFonts w:eastAsia="Times New Roman"/>
        </w:rPr>
        <w:t xml:space="preserve"> model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Czasopismo umieszczo</w:t>
      </w:r>
      <w:r>
        <w:rPr>
          <w:rStyle w:val="label"/>
          <w:rFonts w:eastAsia="Times New Roman"/>
        </w:rPr>
        <w:t xml:space="preserve">ne na Liście Filadelfijskiej, wskaźnik </w:t>
      </w:r>
      <w:proofErr w:type="spellStart"/>
      <w:r>
        <w:rPr>
          <w:rStyle w:val="label"/>
          <w:rFonts w:eastAsia="Times New Roman"/>
        </w:rPr>
        <w:t>Impact</w:t>
      </w:r>
      <w:proofErr w:type="spellEnd"/>
      <w:r>
        <w:rPr>
          <w:rStyle w:val="label"/>
          <w:rFonts w:eastAsia="Times New Roman"/>
        </w:rPr>
        <w:t xml:space="preserve"> </w:t>
      </w:r>
      <w:proofErr w:type="spellStart"/>
      <w:r>
        <w:rPr>
          <w:rStyle w:val="label"/>
          <w:rFonts w:eastAsia="Times New Roman"/>
        </w:rPr>
        <w:t>Factor</w:t>
      </w:r>
      <w:proofErr w:type="spellEnd"/>
      <w:r>
        <w:rPr>
          <w:rStyle w:val="label"/>
          <w:rFonts w:eastAsia="Times New Roman"/>
        </w:rPr>
        <w:t xml:space="preserve"> ISI: </w:t>
      </w:r>
      <w:r>
        <w:rPr>
          <w:rFonts w:eastAsia="Times New Roman"/>
        </w:rPr>
        <w:t>0.578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70.000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http://drewno-wood.pl/pobierz-377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10.12841/wood.1644-3985.350.07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2020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Aleksandra Górna,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Predykcja cen surowca drzewnego na podstawie siedmioletniego modelu tendencji rozwojowej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Sylwan. - 2020, R. 164, nr 3, s. 206-215,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abstr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14 maja 2020].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An</w:t>
      </w:r>
      <w:r>
        <w:rPr>
          <w:rStyle w:val="label"/>
          <w:rFonts w:eastAsia="Times New Roman"/>
        </w:rPr>
        <w:t xml:space="preserve">gielskie słowa kluczowe: </w:t>
      </w:r>
      <w:proofErr w:type="spellStart"/>
      <w:r>
        <w:rPr>
          <w:rFonts w:eastAsia="Times New Roman"/>
        </w:rPr>
        <w:t>wood</w:t>
      </w:r>
      <w:proofErr w:type="spellEnd"/>
      <w:r>
        <w:rPr>
          <w:rFonts w:eastAsia="Times New Roman"/>
        </w:rPr>
        <w:t xml:space="preserve"> market ; </w:t>
      </w:r>
      <w:proofErr w:type="spellStart"/>
      <w:r>
        <w:rPr>
          <w:rFonts w:eastAsia="Times New Roman"/>
        </w:rPr>
        <w:t>prediction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price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wood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marketing ; </w:t>
      </w:r>
      <w:proofErr w:type="spellStart"/>
      <w:r>
        <w:rPr>
          <w:rFonts w:eastAsia="Times New Roman"/>
        </w:rPr>
        <w:t>linear</w:t>
      </w:r>
      <w:proofErr w:type="spellEnd"/>
      <w:r>
        <w:rPr>
          <w:rFonts w:eastAsia="Times New Roman"/>
        </w:rPr>
        <w:t xml:space="preserve"> model ; </w:t>
      </w:r>
      <w:proofErr w:type="spellStart"/>
      <w:r>
        <w:rPr>
          <w:rFonts w:eastAsia="Times New Roman"/>
        </w:rPr>
        <w:t>forestry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economics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</w:t>
      </w:r>
      <w:proofErr w:type="spellStart"/>
      <w:r>
        <w:rPr>
          <w:rStyle w:val="label"/>
          <w:rFonts w:eastAsia="Times New Roman"/>
        </w:rPr>
        <w:t>Impact</w:t>
      </w:r>
      <w:proofErr w:type="spellEnd"/>
      <w:r>
        <w:rPr>
          <w:rStyle w:val="label"/>
          <w:rFonts w:eastAsia="Times New Roman"/>
        </w:rPr>
        <w:t xml:space="preserve"> </w:t>
      </w:r>
      <w:proofErr w:type="spellStart"/>
      <w:r>
        <w:rPr>
          <w:rStyle w:val="label"/>
          <w:rFonts w:eastAsia="Times New Roman"/>
        </w:rPr>
        <w:t>Factor</w:t>
      </w:r>
      <w:proofErr w:type="spellEnd"/>
      <w:r>
        <w:rPr>
          <w:rStyle w:val="label"/>
          <w:rFonts w:eastAsia="Times New Roman"/>
        </w:rPr>
        <w:t xml:space="preserve"> ISI: </w:t>
      </w:r>
      <w:r>
        <w:rPr>
          <w:rFonts w:eastAsia="Times New Roman"/>
        </w:rPr>
        <w:t>0.624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Punktac</w:t>
      </w:r>
      <w:r>
        <w:rPr>
          <w:rStyle w:val="label"/>
          <w:rFonts w:eastAsia="Times New Roman"/>
        </w:rPr>
        <w:t xml:space="preserve">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40.000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http://sylwan.lasy.gov.pl/apex/f?p=sylwan:10:0::NO::P10_NAZWA_PLIKU,P10_ARTYKUL,P10_ZESZYT_NEW:21031342066414030/2020_03_206au.pdf,2019099,2020_3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10.26202/sylwan.2019099</w:t>
      </w:r>
    </w:p>
    <w:sectPr w:rsidR="00F4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2C"/>
    <w:rsid w:val="0091282C"/>
    <w:rsid w:val="00F4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0FBF0-A4C4-4E25-8AF0-08D97885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label">
    <w:name w:val="label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wyszukiwania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wyszukiwania</dc:title>
  <dc:subject/>
  <dc:creator>Aleksandra</dc:creator>
  <cp:keywords/>
  <dc:description/>
  <cp:lastModifiedBy>Aleksandra</cp:lastModifiedBy>
  <cp:revision>2</cp:revision>
  <dcterms:created xsi:type="dcterms:W3CDTF">2020-12-10T11:11:00Z</dcterms:created>
  <dcterms:modified xsi:type="dcterms:W3CDTF">2020-12-10T11:11:00Z</dcterms:modified>
</cp:coreProperties>
</file>