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CE1" w:rsidRPr="00BC29FB" w:rsidRDefault="00E97CE1" w:rsidP="00E97CE1">
      <w:pPr>
        <w:shd w:val="clear" w:color="auto" w:fill="FFFFFF"/>
        <w:spacing w:after="0" w:line="360" w:lineRule="auto"/>
        <w:jc w:val="center"/>
        <w:rPr>
          <w:rFonts w:ascii="Times New Roman" w:eastAsia="Times New Roman" w:hAnsi="Times New Roman" w:cs="Times New Roman"/>
          <w:color w:val="212121"/>
          <w:sz w:val="32"/>
          <w:szCs w:val="24"/>
          <w:lang w:eastAsia="pl-PL"/>
        </w:rPr>
      </w:pPr>
      <w:r>
        <w:rPr>
          <w:rFonts w:ascii="Times New Roman" w:eastAsia="Times New Roman" w:hAnsi="Times New Roman" w:cs="Times New Roman"/>
          <w:bCs/>
          <w:color w:val="212121"/>
          <w:sz w:val="32"/>
          <w:szCs w:val="24"/>
          <w:lang w:eastAsia="pl-PL"/>
        </w:rPr>
        <w:t xml:space="preserve">Dariusz </w:t>
      </w:r>
      <w:proofErr w:type="spellStart"/>
      <w:r>
        <w:rPr>
          <w:rFonts w:ascii="Times New Roman" w:eastAsia="Times New Roman" w:hAnsi="Times New Roman" w:cs="Times New Roman"/>
          <w:bCs/>
          <w:color w:val="212121"/>
          <w:sz w:val="32"/>
          <w:szCs w:val="24"/>
          <w:lang w:eastAsia="pl-PL"/>
        </w:rPr>
        <w:t>Kayzer</w:t>
      </w:r>
      <w:proofErr w:type="spellEnd"/>
    </w:p>
    <w:p w:rsidR="00E97CE1" w:rsidRPr="00BC29FB" w:rsidRDefault="00E97CE1" w:rsidP="00E97CE1">
      <w:pPr>
        <w:shd w:val="clear" w:color="auto" w:fill="FFFFFF"/>
        <w:spacing w:after="0"/>
        <w:jc w:val="center"/>
        <w:rPr>
          <w:rFonts w:ascii="Times New Roman" w:eastAsia="Times New Roman" w:hAnsi="Times New Roman" w:cs="Times New Roman"/>
          <w:color w:val="212121"/>
          <w:sz w:val="28"/>
          <w:szCs w:val="24"/>
          <w:lang w:eastAsia="pl-PL"/>
        </w:rPr>
      </w:pPr>
      <w:r w:rsidRPr="000A7662">
        <w:rPr>
          <w:rFonts w:ascii="Times New Roman" w:eastAsia="Times New Roman" w:hAnsi="Times New Roman" w:cs="Times New Roman"/>
          <w:color w:val="222222"/>
          <w:sz w:val="28"/>
          <w:szCs w:val="24"/>
          <w:lang w:eastAsia="pl-PL"/>
        </w:rPr>
        <w:t xml:space="preserve">Katedra </w:t>
      </w:r>
      <w:r>
        <w:rPr>
          <w:rFonts w:ascii="Times New Roman" w:eastAsia="Times New Roman" w:hAnsi="Times New Roman" w:cs="Times New Roman"/>
          <w:color w:val="222222"/>
          <w:sz w:val="28"/>
          <w:szCs w:val="24"/>
          <w:lang w:eastAsia="pl-PL"/>
        </w:rPr>
        <w:t>Metod Matematycznych i Statystycznych</w:t>
      </w:r>
    </w:p>
    <w:p w:rsidR="00E97CE1" w:rsidRPr="00BC29FB" w:rsidRDefault="00E97CE1" w:rsidP="00E97CE1">
      <w:pPr>
        <w:shd w:val="clear" w:color="auto" w:fill="FFFFFF"/>
        <w:spacing w:after="0"/>
        <w:jc w:val="center"/>
        <w:rPr>
          <w:rFonts w:ascii="Times New Roman" w:eastAsia="Times New Roman" w:hAnsi="Times New Roman" w:cs="Times New Roman"/>
          <w:color w:val="212121"/>
          <w:sz w:val="28"/>
          <w:szCs w:val="24"/>
          <w:lang w:eastAsia="pl-PL"/>
        </w:rPr>
      </w:pPr>
      <w:r w:rsidRPr="000A7662">
        <w:rPr>
          <w:rFonts w:ascii="Times New Roman" w:eastAsia="Times New Roman" w:hAnsi="Times New Roman" w:cs="Times New Roman"/>
          <w:color w:val="222222"/>
          <w:sz w:val="28"/>
          <w:szCs w:val="24"/>
          <w:lang w:eastAsia="pl-PL"/>
        </w:rPr>
        <w:t xml:space="preserve">Uniwersytet Przyrodniczy w </w:t>
      </w:r>
      <w:r>
        <w:rPr>
          <w:rFonts w:ascii="Times New Roman" w:eastAsia="Times New Roman" w:hAnsi="Times New Roman" w:cs="Times New Roman"/>
          <w:color w:val="222222"/>
          <w:sz w:val="28"/>
          <w:szCs w:val="24"/>
          <w:lang w:eastAsia="pl-PL"/>
        </w:rPr>
        <w:t>Poznaniu</w:t>
      </w:r>
    </w:p>
    <w:p w:rsidR="00E97CE1" w:rsidRDefault="00E97CE1" w:rsidP="00E97CE1">
      <w:pPr>
        <w:shd w:val="clear" w:color="auto" w:fill="FFFFFF"/>
        <w:spacing w:after="0" w:line="360" w:lineRule="auto"/>
        <w:jc w:val="both"/>
        <w:rPr>
          <w:rFonts w:ascii="Times New Roman" w:eastAsia="Times New Roman" w:hAnsi="Times New Roman" w:cs="Times New Roman"/>
          <w:color w:val="222222"/>
          <w:sz w:val="24"/>
          <w:szCs w:val="24"/>
          <w:lang w:eastAsia="pl-PL"/>
        </w:rPr>
      </w:pPr>
    </w:p>
    <w:p w:rsidR="00E97CE1" w:rsidRPr="00BC29FB" w:rsidRDefault="005B5D23" w:rsidP="005B5D23">
      <w:pPr>
        <w:shd w:val="clear" w:color="auto" w:fill="FFFFFF"/>
        <w:spacing w:after="0" w:line="360" w:lineRule="auto"/>
        <w:jc w:val="center"/>
        <w:rPr>
          <w:rFonts w:ascii="Times New Roman" w:eastAsia="Times New Roman" w:hAnsi="Times New Roman" w:cs="Times New Roman"/>
          <w:color w:val="222222"/>
          <w:sz w:val="32"/>
          <w:szCs w:val="24"/>
          <w:lang w:eastAsia="pl-PL"/>
        </w:rPr>
      </w:pPr>
      <w:r w:rsidRPr="005B5D23">
        <w:rPr>
          <w:rFonts w:ascii="Times New Roman" w:eastAsia="Times New Roman" w:hAnsi="Times New Roman" w:cs="Times New Roman"/>
          <w:color w:val="222222"/>
          <w:sz w:val="32"/>
          <w:szCs w:val="24"/>
          <w:lang w:eastAsia="pl-PL"/>
        </w:rPr>
        <w:t xml:space="preserve">A </w:t>
      </w:r>
      <w:proofErr w:type="spellStart"/>
      <w:r w:rsidRPr="005B5D23">
        <w:rPr>
          <w:rFonts w:ascii="Times New Roman" w:eastAsia="Times New Roman" w:hAnsi="Times New Roman" w:cs="Times New Roman"/>
          <w:color w:val="222222"/>
          <w:sz w:val="32"/>
          <w:szCs w:val="24"/>
          <w:lang w:eastAsia="pl-PL"/>
        </w:rPr>
        <w:t>note</w:t>
      </w:r>
      <w:proofErr w:type="spellEnd"/>
      <w:r w:rsidRPr="005B5D23">
        <w:rPr>
          <w:rFonts w:ascii="Times New Roman" w:eastAsia="Times New Roman" w:hAnsi="Times New Roman" w:cs="Times New Roman"/>
          <w:color w:val="222222"/>
          <w:sz w:val="32"/>
          <w:szCs w:val="24"/>
          <w:lang w:eastAsia="pl-PL"/>
        </w:rPr>
        <w:t xml:space="preserve"> on </w:t>
      </w:r>
      <w:proofErr w:type="spellStart"/>
      <w:r w:rsidRPr="005B5D23">
        <w:rPr>
          <w:rFonts w:ascii="Times New Roman" w:eastAsia="Times New Roman" w:hAnsi="Times New Roman" w:cs="Times New Roman"/>
          <w:color w:val="222222"/>
          <w:sz w:val="32"/>
          <w:szCs w:val="24"/>
          <w:lang w:eastAsia="pl-PL"/>
        </w:rPr>
        <w:t>scaling</w:t>
      </w:r>
      <w:proofErr w:type="spellEnd"/>
      <w:r w:rsidRPr="005B5D23">
        <w:rPr>
          <w:rFonts w:ascii="Times New Roman" w:eastAsia="Times New Roman" w:hAnsi="Times New Roman" w:cs="Times New Roman"/>
          <w:color w:val="222222"/>
          <w:sz w:val="32"/>
          <w:szCs w:val="24"/>
          <w:lang w:eastAsia="pl-PL"/>
        </w:rPr>
        <w:t xml:space="preserve"> in the </w:t>
      </w:r>
      <w:proofErr w:type="spellStart"/>
      <w:r w:rsidRPr="005B5D23">
        <w:rPr>
          <w:rFonts w:ascii="Times New Roman" w:eastAsia="Times New Roman" w:hAnsi="Times New Roman" w:cs="Times New Roman"/>
          <w:color w:val="222222"/>
          <w:sz w:val="32"/>
          <w:szCs w:val="24"/>
          <w:lang w:eastAsia="pl-PL"/>
        </w:rPr>
        <w:t>canonical</w:t>
      </w:r>
      <w:proofErr w:type="spellEnd"/>
      <w:r w:rsidRPr="005B5D23">
        <w:rPr>
          <w:rFonts w:ascii="Times New Roman" w:eastAsia="Times New Roman" w:hAnsi="Times New Roman" w:cs="Times New Roman"/>
          <w:color w:val="222222"/>
          <w:sz w:val="32"/>
          <w:szCs w:val="24"/>
          <w:lang w:eastAsia="pl-PL"/>
        </w:rPr>
        <w:t xml:space="preserve"> </w:t>
      </w:r>
      <w:proofErr w:type="spellStart"/>
      <w:r w:rsidRPr="005B5D23">
        <w:rPr>
          <w:rFonts w:ascii="Times New Roman" w:eastAsia="Times New Roman" w:hAnsi="Times New Roman" w:cs="Times New Roman"/>
          <w:color w:val="222222"/>
          <w:sz w:val="32"/>
          <w:szCs w:val="24"/>
          <w:lang w:eastAsia="pl-PL"/>
        </w:rPr>
        <w:t>variate</w:t>
      </w:r>
      <w:proofErr w:type="spellEnd"/>
      <w:r w:rsidRPr="005B5D23">
        <w:rPr>
          <w:rFonts w:ascii="Times New Roman" w:eastAsia="Times New Roman" w:hAnsi="Times New Roman" w:cs="Times New Roman"/>
          <w:color w:val="222222"/>
          <w:sz w:val="32"/>
          <w:szCs w:val="24"/>
          <w:lang w:eastAsia="pl-PL"/>
        </w:rPr>
        <w:t xml:space="preserve"> </w:t>
      </w:r>
      <w:proofErr w:type="spellStart"/>
      <w:r w:rsidRPr="005B5D23">
        <w:rPr>
          <w:rFonts w:ascii="Times New Roman" w:eastAsia="Times New Roman" w:hAnsi="Times New Roman" w:cs="Times New Roman"/>
          <w:color w:val="222222"/>
          <w:sz w:val="32"/>
          <w:szCs w:val="24"/>
          <w:lang w:eastAsia="pl-PL"/>
        </w:rPr>
        <w:t>analysis</w:t>
      </w:r>
      <w:proofErr w:type="spellEnd"/>
    </w:p>
    <w:p w:rsidR="005B5D23" w:rsidRDefault="005B5D23" w:rsidP="005B5D23">
      <w:pPr>
        <w:shd w:val="clear" w:color="auto" w:fill="FFFFFF"/>
        <w:spacing w:after="0" w:line="360" w:lineRule="auto"/>
        <w:jc w:val="both"/>
        <w:rPr>
          <w:rFonts w:ascii="Times New Roman" w:eastAsia="Times New Roman" w:hAnsi="Times New Roman" w:cs="Times New Roman"/>
          <w:color w:val="222222"/>
          <w:sz w:val="24"/>
          <w:szCs w:val="24"/>
          <w:lang w:eastAsia="pl-PL"/>
        </w:rPr>
      </w:pPr>
    </w:p>
    <w:p w:rsidR="00E97CE1" w:rsidRDefault="005B5D23" w:rsidP="005B5D23">
      <w:pPr>
        <w:shd w:val="clear" w:color="auto" w:fill="FFFFFF"/>
        <w:spacing w:after="0" w:line="360" w:lineRule="auto"/>
        <w:jc w:val="both"/>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Abstract</w:t>
      </w:r>
      <w:bookmarkStart w:id="0" w:name="_GoBack"/>
      <w:bookmarkEnd w:id="0"/>
      <w:r w:rsidR="00E97CE1" w:rsidRPr="00BC29FB">
        <w:rPr>
          <w:rFonts w:ascii="Times New Roman" w:eastAsia="Times New Roman" w:hAnsi="Times New Roman" w:cs="Times New Roman"/>
          <w:color w:val="222222"/>
          <w:sz w:val="24"/>
          <w:szCs w:val="24"/>
          <w:lang w:eastAsia="pl-PL"/>
        </w:rPr>
        <w:t>:</w:t>
      </w:r>
    </w:p>
    <w:p w:rsidR="00E97CE1" w:rsidRDefault="00E97CE1" w:rsidP="005B5D23">
      <w:pPr>
        <w:pStyle w:val="Styl1"/>
        <w:spacing w:line="360" w:lineRule="auto"/>
        <w:rPr>
          <w:rFonts w:cs="Times New Roman"/>
          <w:color w:val="000000"/>
          <w:sz w:val="24"/>
          <w:shd w:val="clear" w:color="auto" w:fill="FFFFFF"/>
        </w:rPr>
      </w:pPr>
    </w:p>
    <w:p w:rsidR="00427BCF" w:rsidRPr="0053015E" w:rsidRDefault="00427BCF" w:rsidP="005B5D23">
      <w:pPr>
        <w:pStyle w:val="Styl1"/>
        <w:spacing w:line="360" w:lineRule="auto"/>
        <w:ind w:firstLine="708"/>
        <w:rPr>
          <w:rFonts w:cs="Times New Roman"/>
          <w:sz w:val="24"/>
          <w:lang w:val="en-US"/>
        </w:rPr>
      </w:pPr>
      <w:r w:rsidRPr="0053015E">
        <w:rPr>
          <w:rFonts w:cs="Times New Roman"/>
          <w:sz w:val="24"/>
          <w:lang w:val="en-US"/>
        </w:rPr>
        <w:t xml:space="preserve">Due to the relationships between variables, multivariate methods were used to analyzing group structure. Canonical variate coordinates are directions in multivariate space that maximally separate the pre-defined groups of interest specified in the dataset. In investigating the relationships between variables and groups, this method consists of linear transforming the </w:t>
      </w:r>
      <w:r w:rsidR="006A5692" w:rsidRPr="0053015E">
        <w:rPr>
          <w:rFonts w:cs="Times New Roman"/>
          <w:sz w:val="24"/>
          <w:lang w:val="en-US"/>
        </w:rPr>
        <w:t>date set</w:t>
      </w:r>
      <w:r w:rsidRPr="0053015E">
        <w:rPr>
          <w:rFonts w:cs="Times New Roman"/>
          <w:sz w:val="24"/>
          <w:lang w:val="en-US"/>
        </w:rPr>
        <w:t xml:space="preserve"> matrix</w:t>
      </w:r>
      <w:r w:rsidRPr="0053015E">
        <w:rPr>
          <w:rFonts w:eastAsiaTheme="minorEastAsia" w:cs="Times New Roman"/>
          <w:sz w:val="24"/>
          <w:lang w:val="en-US"/>
        </w:rPr>
        <w:t>, maximizing between-groups variances,</w:t>
      </w:r>
      <w:r w:rsidRPr="0053015E">
        <w:rPr>
          <w:rFonts w:cs="Times New Roman"/>
          <w:sz w:val="24"/>
          <w:lang w:val="en-US"/>
        </w:rPr>
        <w:t xml:space="preserve"> into a set of new variables, which carry similar information, but are distributed in a multivariate Euclidean space</w:t>
      </w:r>
      <w:r w:rsidR="00750823" w:rsidRPr="0053015E">
        <w:rPr>
          <w:rFonts w:cs="Times New Roman"/>
          <w:sz w:val="24"/>
          <w:lang w:val="en-US"/>
        </w:rPr>
        <w:t xml:space="preserve">. With using the normalization to the identity matrix, </w:t>
      </w:r>
      <w:r w:rsidR="00750823" w:rsidRPr="0053015E">
        <w:rPr>
          <w:rFonts w:eastAsiaTheme="minorEastAsia" w:cs="Times New Roman"/>
          <w:bCs/>
          <w:sz w:val="24"/>
          <w:lang w:val="en-US"/>
        </w:rPr>
        <w:t xml:space="preserve">the canonical variates are </w:t>
      </w:r>
      <w:r w:rsidR="00750823" w:rsidRPr="0053015E">
        <w:rPr>
          <w:rFonts w:cs="Times New Roman"/>
          <w:sz w:val="24"/>
          <w:lang w:val="en-US"/>
        </w:rPr>
        <w:t>arranged to be uncorrelated and of equal variance within group.</w:t>
      </w:r>
    </w:p>
    <w:p w:rsidR="00750823" w:rsidRPr="0053015E" w:rsidRDefault="00750823" w:rsidP="005B5D23">
      <w:pPr>
        <w:pStyle w:val="Styl1"/>
        <w:spacing w:line="360" w:lineRule="auto"/>
        <w:ind w:firstLine="708"/>
        <w:rPr>
          <w:rFonts w:cs="Times New Roman"/>
          <w:sz w:val="24"/>
          <w:lang w:val="en-US"/>
        </w:rPr>
      </w:pPr>
      <w:r w:rsidRPr="0053015E">
        <w:rPr>
          <w:rFonts w:cs="Times New Roman"/>
          <w:sz w:val="24"/>
          <w:lang w:val="en-US"/>
        </w:rPr>
        <w:t>On the other hand, canonical variate coordinates performed to determine the relationship between variables made it possible to present the position of selected groups and describing their values in the space of the canonical variates. In this case, the analysis is based on singular value decomposition of the data set matrix. When we apply the appropriate scaling get the same mean values for considered groups.</w:t>
      </w:r>
    </w:p>
    <w:p w:rsidR="0098090A" w:rsidRPr="0053015E" w:rsidRDefault="0098090A" w:rsidP="005B5D23">
      <w:pPr>
        <w:spacing w:line="360" w:lineRule="auto"/>
        <w:jc w:val="both"/>
        <w:rPr>
          <w:rFonts w:ascii="Times New Roman" w:hAnsi="Times New Roman" w:cs="Times New Roman"/>
          <w:sz w:val="24"/>
        </w:rPr>
      </w:pPr>
    </w:p>
    <w:p w:rsidR="001001F2" w:rsidRPr="0053015E" w:rsidRDefault="001001F2" w:rsidP="0053015E">
      <w:pPr>
        <w:jc w:val="both"/>
        <w:rPr>
          <w:rFonts w:ascii="Times New Roman" w:hAnsi="Times New Roman" w:cs="Times New Roman"/>
          <w:sz w:val="24"/>
        </w:rPr>
      </w:pPr>
    </w:p>
    <w:p w:rsidR="001001F2" w:rsidRPr="0053015E" w:rsidRDefault="001001F2" w:rsidP="0053015E">
      <w:pPr>
        <w:jc w:val="both"/>
        <w:rPr>
          <w:rFonts w:ascii="Times New Roman" w:hAnsi="Times New Roman" w:cs="Times New Roman"/>
          <w:sz w:val="24"/>
        </w:rPr>
      </w:pPr>
    </w:p>
    <w:p w:rsidR="001001F2" w:rsidRPr="0053015E" w:rsidRDefault="001001F2" w:rsidP="0053015E">
      <w:pPr>
        <w:jc w:val="both"/>
        <w:rPr>
          <w:rFonts w:ascii="Times New Roman" w:hAnsi="Times New Roman" w:cs="Times New Roman"/>
          <w:sz w:val="24"/>
        </w:rPr>
      </w:pPr>
    </w:p>
    <w:sectPr w:rsidR="001001F2" w:rsidRPr="00530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5C"/>
    <w:rsid w:val="00043EF9"/>
    <w:rsid w:val="001001F2"/>
    <w:rsid w:val="00171926"/>
    <w:rsid w:val="00211DFC"/>
    <w:rsid w:val="00427BCF"/>
    <w:rsid w:val="0053015E"/>
    <w:rsid w:val="0055786D"/>
    <w:rsid w:val="005B5D23"/>
    <w:rsid w:val="006A5692"/>
    <w:rsid w:val="00750823"/>
    <w:rsid w:val="0077385C"/>
    <w:rsid w:val="0098090A"/>
    <w:rsid w:val="00B67854"/>
    <w:rsid w:val="00D51F0F"/>
    <w:rsid w:val="00E97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82D2"/>
  <w15:docId w15:val="{343E9F71-A130-4E55-AD4B-C0B8D48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678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854"/>
    <w:rPr>
      <w:rFonts w:ascii="Tahoma" w:hAnsi="Tahoma" w:cs="Tahoma"/>
      <w:sz w:val="16"/>
      <w:szCs w:val="16"/>
    </w:rPr>
  </w:style>
  <w:style w:type="paragraph" w:customStyle="1" w:styleId="Styl1">
    <w:name w:val="Styl1"/>
    <w:basedOn w:val="Normalny"/>
    <w:uiPriority w:val="99"/>
    <w:qFormat/>
    <w:rsid w:val="00427BCF"/>
    <w:pPr>
      <w:spacing w:after="0" w:line="240" w:lineRule="auto"/>
      <w:ind w:firstLine="284"/>
      <w:jc w:val="both"/>
    </w:pPr>
    <w:rPr>
      <w:rFonts w:ascii="Times New Roman" w:hAnsi="Times New Roman"/>
      <w:szCs w:val="24"/>
    </w:rPr>
  </w:style>
  <w:style w:type="character" w:styleId="Tekstzastpczy">
    <w:name w:val="Placeholder Text"/>
    <w:basedOn w:val="Domylnaczcionkaakapitu"/>
    <w:uiPriority w:val="99"/>
    <w:semiHidden/>
    <w:rsid w:val="00427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1084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Graczyk</cp:lastModifiedBy>
  <cp:revision>2</cp:revision>
  <dcterms:created xsi:type="dcterms:W3CDTF">2021-01-25T06:48:00Z</dcterms:created>
  <dcterms:modified xsi:type="dcterms:W3CDTF">2021-01-25T06:48:00Z</dcterms:modified>
</cp:coreProperties>
</file>